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72097" w14:paraId="0A8FA97D" w14:textId="77777777">
        <w:tc>
          <w:tcPr>
            <w:tcW w:w="509" w:type="dxa"/>
          </w:tcPr>
          <w:p w14:paraId="2FE0E8B1" w14:textId="77777777" w:rsidR="00D72097"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24BA1EB" w14:textId="77777777" w:rsidR="00D72097"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D72097" w14:paraId="21193C77" w14:textId="77777777">
        <w:tc>
          <w:tcPr>
            <w:tcW w:w="509" w:type="dxa"/>
          </w:tcPr>
          <w:p w14:paraId="4465D037" w14:textId="77777777" w:rsidR="00D7209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0F1A37A" w14:textId="77777777" w:rsidR="00D7209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72097" w14:paraId="60CD66F1" w14:textId="77777777">
        <w:tc>
          <w:tcPr>
            <w:tcW w:w="6407" w:type="dxa"/>
          </w:tcPr>
          <w:p w14:paraId="60315D19" w14:textId="77777777" w:rsidR="00D72097"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B35FC07" wp14:editId="31124D3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14:paraId="42F303BE" w14:textId="77777777" w:rsidR="00D72097"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南阳市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FE361D7" w14:textId="77777777" w:rsidR="00D72097"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12D82CB" w14:textId="77777777" w:rsidR="00D72097"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9FF922B" w14:textId="77777777" w:rsidR="00D7209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6292B6C" wp14:editId="14738C0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974F17" w14:textId="77777777" w:rsidR="00D72097" w:rsidRDefault="00D72097">
      <w:pPr>
        <w:pStyle w:val="afffff0"/>
        <w:framePr w:w="9639" w:h="6976" w:hRule="exact" w:hSpace="0" w:vSpace="0" w:wrap="around" w:hAnchor="page" w:y="6408"/>
        <w:jc w:val="center"/>
        <w:rPr>
          <w:rFonts w:ascii="黑体" w:eastAsia="黑体" w:hAnsi="黑体" w:hint="eastAsia"/>
          <w:b w:val="0"/>
          <w:bCs w:val="0"/>
          <w:w w:val="100"/>
        </w:rPr>
      </w:pPr>
    </w:p>
    <w:p w14:paraId="13C20C89" w14:textId="77777777" w:rsidR="00D72097"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     文博系统库房文物管理规范</w:t>
      </w:r>
      <w:r>
        <w:t>     </w:t>
      </w:r>
      <w:r>
        <w:fldChar w:fldCharType="end"/>
      </w:r>
      <w:bookmarkEnd w:id="9"/>
    </w:p>
    <w:p w14:paraId="16679BD2" w14:textId="77777777" w:rsidR="00D72097" w:rsidRDefault="00D72097">
      <w:pPr>
        <w:framePr w:w="9639" w:h="6974" w:hRule="exact" w:wrap="around" w:vAnchor="page" w:hAnchor="page" w:x="1419" w:y="6408" w:anchorLock="1"/>
        <w:ind w:left="-1418"/>
      </w:pPr>
    </w:p>
    <w:p w14:paraId="1FD175AC" w14:textId="77777777" w:rsidR="00D72097"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14:paraId="419C0BAB" w14:textId="77777777" w:rsidR="00D72097" w:rsidRDefault="00D72097">
      <w:pPr>
        <w:framePr w:w="9639" w:h="6974" w:hRule="exact" w:wrap="around" w:vAnchor="page" w:hAnchor="page" w:x="1419" w:y="6408" w:anchorLock="1"/>
        <w:spacing w:line="760" w:lineRule="exact"/>
        <w:ind w:left="-1418"/>
      </w:pPr>
    </w:p>
    <w:p w14:paraId="1A788434" w14:textId="77777777" w:rsidR="00D72097" w:rsidRDefault="00D72097">
      <w:pPr>
        <w:pStyle w:val="afffffff8"/>
        <w:framePr w:w="9639" w:h="6974" w:hRule="exact" w:wrap="around" w:vAnchor="page" w:hAnchor="page" w:x="1419" w:y="6408" w:anchorLock="1"/>
        <w:textAlignment w:val="bottom"/>
        <w:rPr>
          <w:rFonts w:eastAsia="黑体"/>
          <w:szCs w:val="28"/>
        </w:rPr>
      </w:pPr>
    </w:p>
    <w:p w14:paraId="1C7473A5" w14:textId="77777777" w:rsidR="00D72097"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A852F9F" w14:textId="77777777" w:rsidR="00D72097"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280C6D2" w14:textId="77777777" w:rsidR="00D72097"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1583AE2" w14:textId="77777777" w:rsidR="00D72097"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0D7CCB6" w14:textId="77777777" w:rsidR="00D72097"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1D54F71" w14:textId="77777777" w:rsidR="00D72097"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南阳市市场监督管理局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F555621" w14:textId="77777777" w:rsidR="00D72097" w:rsidRDefault="00000000">
      <w:pPr>
        <w:rPr>
          <w:rFonts w:ascii="宋体" w:hAnsi="宋体" w:hint="eastAsia"/>
          <w:sz w:val="28"/>
          <w:szCs w:val="28"/>
        </w:rPr>
        <w:sectPr w:rsidR="00D72097">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FD0A2F2" wp14:editId="7207D7A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7D5ECAE" w14:textId="77777777" w:rsidR="00D72097" w:rsidRDefault="00000000">
      <w:pPr>
        <w:pStyle w:val="a6"/>
        <w:spacing w:after="468"/>
      </w:pPr>
      <w:bookmarkStart w:id="21" w:name="BookMark2"/>
      <w:r>
        <w:rPr>
          <w:spacing w:val="320"/>
        </w:rPr>
        <w:lastRenderedPageBreak/>
        <w:t>前</w:t>
      </w:r>
      <w:r>
        <w:t>言</w:t>
      </w:r>
    </w:p>
    <w:p w14:paraId="44E5ADFF" w14:textId="77777777" w:rsidR="00D72097" w:rsidRDefault="00000000">
      <w:pPr>
        <w:pStyle w:val="afffff5"/>
        <w:ind w:firstLine="420"/>
      </w:pPr>
      <w:r>
        <w:rPr>
          <w:rFonts w:hint="eastAsia"/>
        </w:rPr>
        <w:t>本文件按照GB/T 1.1—2020《标准化工作导则  第1部分：标准化文件的结构和起草规则》的规定起草。</w:t>
      </w:r>
    </w:p>
    <w:p w14:paraId="3A50E0DC" w14:textId="77777777" w:rsidR="00D72097" w:rsidRDefault="00000000">
      <w:pPr>
        <w:pStyle w:val="afffff5"/>
        <w:ind w:firstLine="420"/>
      </w:pPr>
      <w:r>
        <w:rPr>
          <w:rFonts w:hint="eastAsia"/>
        </w:rPr>
        <w:t>本文件由南</w:t>
      </w:r>
      <w:r>
        <w:rPr>
          <w:rFonts w:hAnsi="宋体" w:hint="eastAsia"/>
          <w:szCs w:val="21"/>
        </w:rPr>
        <w:t>阳市博物院</w:t>
      </w:r>
      <w:r>
        <w:rPr>
          <w:rFonts w:hint="eastAsia"/>
        </w:rPr>
        <w:t>提出。</w:t>
      </w:r>
    </w:p>
    <w:p w14:paraId="4BCF2DDD" w14:textId="77777777" w:rsidR="00D72097" w:rsidRDefault="00000000">
      <w:pPr>
        <w:pStyle w:val="afffff5"/>
        <w:ind w:firstLine="420"/>
      </w:pPr>
      <w:r>
        <w:rPr>
          <w:rFonts w:hint="eastAsia"/>
        </w:rPr>
        <w:t>本文件由</w:t>
      </w:r>
      <w:r>
        <w:rPr>
          <w:rFonts w:hAnsi="宋体" w:hint="eastAsia"/>
          <w:szCs w:val="21"/>
        </w:rPr>
        <w:t>南阳市文化广电和旅游局</w:t>
      </w:r>
      <w:r>
        <w:rPr>
          <w:rFonts w:hint="eastAsia"/>
        </w:rPr>
        <w:t>归口。</w:t>
      </w:r>
    </w:p>
    <w:p w14:paraId="661F5E3C" w14:textId="77777777" w:rsidR="00D72097" w:rsidRDefault="00000000">
      <w:pPr>
        <w:pStyle w:val="afffff5"/>
        <w:ind w:firstLine="420"/>
      </w:pPr>
      <w:r>
        <w:rPr>
          <w:rFonts w:hint="eastAsia"/>
        </w:rPr>
        <w:t>本文件起草单位：</w:t>
      </w:r>
      <w:r>
        <w:rPr>
          <w:rFonts w:hAnsi="宋体" w:hint="eastAsia"/>
          <w:szCs w:val="21"/>
        </w:rPr>
        <w:t>南阳市博物院。</w:t>
      </w:r>
    </w:p>
    <w:p w14:paraId="5C6F13AA" w14:textId="77777777" w:rsidR="00D72097" w:rsidRDefault="00000000">
      <w:pPr>
        <w:pStyle w:val="afffff5"/>
        <w:ind w:firstLine="420"/>
      </w:pPr>
      <w:r>
        <w:rPr>
          <w:rFonts w:hint="eastAsia"/>
        </w:rPr>
        <w:t>本文件主要起草人：田钰新、赫德川、崔华 、李远、吴景蕊、李桂阁、刘霞、刘灏、张嵩、刘林</w:t>
      </w:r>
    </w:p>
    <w:p w14:paraId="2C5241DE" w14:textId="77777777" w:rsidR="00D72097" w:rsidRDefault="00D72097">
      <w:pPr>
        <w:pStyle w:val="afffff5"/>
        <w:ind w:firstLine="420"/>
      </w:pPr>
    </w:p>
    <w:p w14:paraId="6AB5A4B5" w14:textId="77777777" w:rsidR="00D72097" w:rsidRDefault="00D72097">
      <w:pPr>
        <w:pStyle w:val="afffff5"/>
        <w:ind w:firstLine="420"/>
        <w:sectPr w:rsidR="00D72097">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557CA365" w14:textId="77777777" w:rsidR="00D72097" w:rsidRDefault="00000000">
      <w:pPr>
        <w:pStyle w:val="a6"/>
        <w:spacing w:after="468"/>
      </w:pPr>
      <w:bookmarkStart w:id="22" w:name="BookMark3"/>
      <w:bookmarkEnd w:id="21"/>
      <w:r>
        <w:rPr>
          <w:spacing w:val="320"/>
        </w:rPr>
        <w:lastRenderedPageBreak/>
        <w:t>引</w:t>
      </w:r>
      <w:r>
        <w:t>言</w:t>
      </w:r>
    </w:p>
    <w:p w14:paraId="29954C42" w14:textId="77777777" w:rsidR="00D72097" w:rsidRDefault="00000000">
      <w:pPr>
        <w:pStyle w:val="afffff5"/>
        <w:ind w:firstLine="420"/>
      </w:pPr>
      <w:r>
        <w:rPr>
          <w:rFonts w:hint="eastAsia"/>
        </w:rPr>
        <w:t>藏品是博物馆存在的基础，具有历史价值、艺术价值和科学价值，博物馆藏品是国家宝贵的科学文化财富，是人类科学和文化不断发展的历史见证，是劳动人民智慧的结晶，是博物馆业务活动的物质基础，是社会科学和自然科学开展研究工作的第一手资料，是最可靠的实物列证。建立健全库房文物藏品的科学管理制度，做到科学化、规范化、制度化、标准化管理，能够更大限度的保证藏品的安全，提升文物管理水平，促进文物资源的有效利用与文化传承，具有深远的社会意义。编制《文博系统库房文物管理规范》，必将促进博物馆藏品管理的科学化和规范化，使博物馆藏品更好的发挥社会效益。</w:t>
      </w:r>
    </w:p>
    <w:p w14:paraId="5F9B4F66" w14:textId="77777777" w:rsidR="00D72097" w:rsidRDefault="00D72097"/>
    <w:p w14:paraId="6441EA92" w14:textId="77777777" w:rsidR="00D72097" w:rsidRDefault="00D72097">
      <w:pPr>
        <w:pStyle w:val="afffff5"/>
        <w:ind w:firstLine="420"/>
      </w:pPr>
    </w:p>
    <w:p w14:paraId="4FD0E02B" w14:textId="77777777" w:rsidR="00D72097" w:rsidRDefault="00D72097">
      <w:pPr>
        <w:pStyle w:val="afffff5"/>
        <w:ind w:firstLine="420"/>
      </w:pPr>
    </w:p>
    <w:p w14:paraId="1B34B880" w14:textId="77777777" w:rsidR="00D72097" w:rsidRDefault="00D72097">
      <w:pPr>
        <w:pStyle w:val="afffff5"/>
        <w:ind w:firstLine="420"/>
      </w:pPr>
    </w:p>
    <w:p w14:paraId="5096C909" w14:textId="77777777" w:rsidR="00D72097" w:rsidRDefault="00D72097">
      <w:pPr>
        <w:pStyle w:val="afffff5"/>
        <w:ind w:firstLine="420"/>
      </w:pPr>
    </w:p>
    <w:p w14:paraId="43AB437F" w14:textId="77777777" w:rsidR="00D72097" w:rsidRDefault="00D72097">
      <w:pPr>
        <w:pStyle w:val="afffff5"/>
        <w:ind w:firstLine="420"/>
        <w:sectPr w:rsidR="00D72097">
          <w:pgSz w:w="11906" w:h="16838"/>
          <w:pgMar w:top="1928" w:right="1134" w:bottom="1134" w:left="1134" w:header="1418" w:footer="1134" w:gutter="284"/>
          <w:pgNumType w:fmt="upperRoman"/>
          <w:cols w:space="425"/>
          <w:formProt w:val="0"/>
          <w:docGrid w:type="lines" w:linePitch="312"/>
        </w:sectPr>
      </w:pPr>
    </w:p>
    <w:p w14:paraId="1C494830" w14:textId="77777777" w:rsidR="00D72097" w:rsidRDefault="00D72097">
      <w:pPr>
        <w:spacing w:line="20" w:lineRule="exact"/>
        <w:jc w:val="center"/>
        <w:rPr>
          <w:rFonts w:ascii="黑体" w:eastAsia="黑体" w:hAnsi="黑体" w:hint="eastAsia"/>
          <w:sz w:val="32"/>
          <w:szCs w:val="32"/>
        </w:rPr>
      </w:pPr>
      <w:bookmarkStart w:id="23" w:name="BookMark4"/>
      <w:bookmarkEnd w:id="22"/>
    </w:p>
    <w:p w14:paraId="4263263D" w14:textId="77777777" w:rsidR="00D72097" w:rsidRDefault="00D72097">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E2627F8167F346C2BFA0712FA52E6523"/>
        </w:placeholder>
      </w:sdtPr>
      <w:sdtContent>
        <w:p w14:paraId="70BED2F7" w14:textId="77777777" w:rsidR="00D72097" w:rsidRDefault="00000000">
          <w:pPr>
            <w:ind w:firstLineChars="600" w:firstLine="1260"/>
          </w:pPr>
          <w:r>
            <w:rPr>
              <w:rFonts w:hint="eastAsia"/>
            </w:rPr>
            <w:t xml:space="preserve">             </w:t>
          </w:r>
          <w:r>
            <w:rPr>
              <w:rFonts w:ascii="黑体" w:eastAsia="黑体" w:hAnsi="黑体" w:cs="黑体" w:hint="eastAsia"/>
              <w:sz w:val="32"/>
              <w:szCs w:val="32"/>
            </w:rPr>
            <w:t>文博系统库房文物管理规范</w:t>
          </w:r>
        </w:p>
      </w:sdtContent>
    </w:sdt>
    <w:p w14:paraId="63B041A5" w14:textId="77777777" w:rsidR="00D72097" w:rsidRDefault="00D72097">
      <w:pPr>
        <w:rPr>
          <w:sz w:val="32"/>
          <w:szCs w:val="32"/>
        </w:rPr>
      </w:pPr>
      <w:bookmarkStart w:id="25" w:name="_Toc24884211"/>
      <w:bookmarkStart w:id="26" w:name="_Toc26986771"/>
      <w:bookmarkStart w:id="27" w:name="_Toc17233325"/>
      <w:bookmarkStart w:id="28" w:name="_Toc17233333"/>
      <w:bookmarkStart w:id="29" w:name="_Toc97191423"/>
      <w:bookmarkStart w:id="30" w:name="_Toc26986530"/>
      <w:bookmarkStart w:id="31" w:name="_Toc24884218"/>
      <w:bookmarkStart w:id="32" w:name="_Toc26648465"/>
      <w:bookmarkStart w:id="33" w:name="_Toc26718930"/>
      <w:bookmarkEnd w:id="24"/>
    </w:p>
    <w:p w14:paraId="7BD330C7" w14:textId="77777777" w:rsidR="00D72097" w:rsidRDefault="00000000">
      <w:pPr>
        <w:rPr>
          <w:rFonts w:ascii="黑体" w:eastAsia="黑体" w:hAnsi="黑体" w:cs="黑体" w:hint="eastAsia"/>
          <w:b/>
          <w:bCs/>
        </w:rPr>
      </w:pPr>
      <w:r>
        <w:rPr>
          <w:rFonts w:ascii="黑体" w:eastAsia="黑体" w:hAnsi="黑体" w:cs="黑体" w:hint="eastAsia"/>
          <w:b/>
          <w:bCs/>
        </w:rPr>
        <w:t>1 范围</w:t>
      </w:r>
    </w:p>
    <w:p w14:paraId="70033A53" w14:textId="52ED8824" w:rsidR="00D72097" w:rsidRDefault="00000000">
      <w:pPr>
        <w:ind w:firstLineChars="200" w:firstLine="420"/>
        <w:rPr>
          <w:rFonts w:ascii="黑体" w:eastAsia="黑体" w:hAnsi="黑体" w:cs="黑体" w:hint="eastAsia"/>
        </w:rPr>
      </w:pPr>
      <w:r>
        <w:rPr>
          <w:rFonts w:ascii="黑体" w:eastAsia="黑体" w:hAnsi="黑体" w:cs="黑体" w:hint="eastAsia"/>
        </w:rPr>
        <w:t>本</w:t>
      </w:r>
      <w:r w:rsidR="00027D3C">
        <w:rPr>
          <w:rFonts w:ascii="黑体" w:eastAsia="黑体" w:hAnsi="黑体" w:cs="黑体" w:hint="eastAsia"/>
        </w:rPr>
        <w:t>文件</w:t>
      </w:r>
      <w:r>
        <w:rPr>
          <w:rFonts w:ascii="黑体" w:eastAsia="黑体" w:hAnsi="黑体" w:cs="黑体" w:hint="eastAsia"/>
        </w:rPr>
        <w:t>规定了文博系统对文物库房藏品有效管理的规范和藏品管理工作中遇到的相关问题的处理原则。</w:t>
      </w:r>
    </w:p>
    <w:p w14:paraId="46E1820E" w14:textId="701EA4B6" w:rsidR="00D72097" w:rsidRDefault="00000000">
      <w:pPr>
        <w:ind w:firstLineChars="200" w:firstLine="420"/>
        <w:rPr>
          <w:rFonts w:ascii="黑体" w:eastAsia="黑体" w:hAnsi="黑体" w:cs="黑体" w:hint="eastAsia"/>
        </w:rPr>
      </w:pPr>
      <w:r>
        <w:rPr>
          <w:rFonts w:ascii="黑体" w:eastAsia="黑体" w:hAnsi="黑体" w:cs="黑体" w:hint="eastAsia"/>
        </w:rPr>
        <w:t>本</w:t>
      </w:r>
      <w:r w:rsidR="00027D3C">
        <w:rPr>
          <w:rFonts w:ascii="黑体" w:eastAsia="黑体" w:hAnsi="黑体" w:cs="黑体" w:hint="eastAsia"/>
        </w:rPr>
        <w:t>文件</w:t>
      </w:r>
      <w:r>
        <w:rPr>
          <w:rFonts w:ascii="黑体" w:eastAsia="黑体" w:hAnsi="黑体" w:cs="黑体" w:hint="eastAsia"/>
        </w:rPr>
        <w:t>适用于文博系统文物收藏单位的文物库房管理工作。</w:t>
      </w:r>
    </w:p>
    <w:p w14:paraId="54472F52" w14:textId="77777777" w:rsidR="00D72097" w:rsidRDefault="00D72097">
      <w:pPr>
        <w:rPr>
          <w:rFonts w:ascii="黑体" w:eastAsia="黑体" w:hAnsi="黑体" w:cs="黑体" w:hint="eastAsia"/>
        </w:rPr>
      </w:pPr>
    </w:p>
    <w:p w14:paraId="49EF4DA1" w14:textId="77777777" w:rsidR="00D72097" w:rsidRDefault="00000000">
      <w:pPr>
        <w:rPr>
          <w:rFonts w:ascii="黑体" w:eastAsia="黑体" w:hAnsi="黑体" w:cs="黑体" w:hint="eastAsia"/>
          <w:b/>
          <w:bCs/>
        </w:rPr>
      </w:pPr>
      <w:r>
        <w:rPr>
          <w:rFonts w:ascii="黑体" w:eastAsia="黑体" w:hAnsi="黑体" w:cs="黑体" w:hint="eastAsia"/>
          <w:b/>
          <w:bCs/>
        </w:rPr>
        <w:t>2 规范性引用文件</w:t>
      </w:r>
    </w:p>
    <w:p w14:paraId="7C820874" w14:textId="77777777" w:rsidR="00D72097" w:rsidRDefault="00D72097">
      <w:pPr>
        <w:rPr>
          <w:rFonts w:ascii="黑体" w:eastAsia="黑体" w:hAnsi="黑体" w:cs="黑体" w:hint="eastAsia"/>
          <w:b/>
          <w:bCs/>
        </w:rPr>
      </w:pPr>
    </w:p>
    <w:p w14:paraId="238B4AB8" w14:textId="77777777" w:rsidR="00D72097" w:rsidRDefault="00000000">
      <w:pPr>
        <w:pStyle w:val="afffff5"/>
        <w:ind w:firstLine="420"/>
        <w:rPr>
          <w:rFonts w:ascii="黑体" w:eastAsia="黑体" w:hAnsi="黑体" w:cs="黑体" w:hint="eastAsia"/>
          <w:kern w:val="2"/>
          <w:szCs w:val="21"/>
        </w:rPr>
      </w:pPr>
      <w:r>
        <w:rPr>
          <w:rFonts w:ascii="黑体" w:eastAsia="黑体" w:hAnsi="黑体" w:cs="黑体" w:hint="eastAsia"/>
          <w:kern w:val="2"/>
          <w:szCs w:val="21"/>
        </w:rPr>
        <w:t>本规范无引用性文件</w:t>
      </w:r>
    </w:p>
    <w:p w14:paraId="31BE42FF" w14:textId="77777777" w:rsidR="00D72097" w:rsidRDefault="00D72097">
      <w:pPr>
        <w:pStyle w:val="afffff5"/>
        <w:ind w:firstLine="420"/>
        <w:rPr>
          <w:rFonts w:ascii="黑体" w:eastAsia="黑体" w:hAnsi="黑体" w:cs="黑体" w:hint="eastAsia"/>
          <w:kern w:val="2"/>
          <w:szCs w:val="21"/>
        </w:rPr>
      </w:pPr>
    </w:p>
    <w:p w14:paraId="6B1CF56B" w14:textId="77777777" w:rsidR="00D72097" w:rsidRDefault="00000000">
      <w:pPr>
        <w:rPr>
          <w:rFonts w:ascii="黑体" w:eastAsia="黑体" w:hAnsi="黑体" w:cs="黑体" w:hint="eastAsia"/>
          <w:b/>
          <w:bCs/>
        </w:rPr>
      </w:pPr>
      <w:r>
        <w:rPr>
          <w:rFonts w:ascii="黑体" w:eastAsia="黑体" w:hAnsi="黑体" w:cs="黑体" w:hint="eastAsia"/>
          <w:b/>
          <w:bCs/>
        </w:rPr>
        <w:t>3 术语和定义</w:t>
      </w:r>
    </w:p>
    <w:p w14:paraId="51000055" w14:textId="77777777" w:rsidR="00D72097" w:rsidRDefault="00D72097">
      <w:pPr>
        <w:rPr>
          <w:rFonts w:ascii="黑体" w:eastAsia="黑体" w:hAnsi="黑体" w:cs="黑体" w:hint="eastAsia"/>
          <w:b/>
          <w:bCs/>
        </w:rPr>
      </w:pPr>
    </w:p>
    <w:bookmarkStart w:id="34" w:name="_Toc26986532" w:displacedByCustomXml="next"/>
    <w:bookmarkEnd w:id="34" w:displacedByCustomXml="next"/>
    <w:sdt>
      <w:sdtPr>
        <w:id w:val="-1909835108"/>
        <w:placeholder>
          <w:docPart w:val="{db11cbcb-518b-4e07-9502-442613d3c4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黑体" w:eastAsia="黑体" w:hAnsi="黑体" w:cs="黑体" w:hint="eastAsia"/>
          <w:kern w:val="2"/>
          <w:szCs w:val="21"/>
        </w:rPr>
      </w:sdtEndPr>
      <w:sdtContent>
        <w:p w14:paraId="08199D77" w14:textId="77777777" w:rsidR="00D72097" w:rsidRDefault="00000000">
          <w:pPr>
            <w:pStyle w:val="afffff5"/>
            <w:ind w:firstLine="420"/>
            <w:rPr>
              <w:rFonts w:ascii="黑体" w:eastAsia="黑体" w:hAnsi="黑体" w:cs="黑体" w:hint="eastAsia"/>
              <w:kern w:val="2"/>
              <w:szCs w:val="21"/>
            </w:rPr>
          </w:pPr>
          <w:r>
            <w:rPr>
              <w:rFonts w:ascii="黑体" w:eastAsia="黑体" w:hAnsi="黑体" w:cs="黑体" w:hint="eastAsia"/>
              <w:kern w:val="2"/>
              <w:szCs w:val="21"/>
            </w:rPr>
            <w:t>下列术语和定义适用于本文件。</w:t>
          </w:r>
        </w:p>
      </w:sdtContent>
    </w:sdt>
    <w:p w14:paraId="59BA96E0" w14:textId="77777777" w:rsidR="00D72097" w:rsidRDefault="00D72097">
      <w:pPr>
        <w:rPr>
          <w:rFonts w:ascii="黑体" w:eastAsia="黑体" w:hAnsi="黑体" w:cs="黑体" w:hint="eastAsia"/>
          <w:b/>
          <w:bCs/>
        </w:rPr>
      </w:pPr>
    </w:p>
    <w:p w14:paraId="663AF580" w14:textId="77777777" w:rsidR="00D72097" w:rsidRDefault="00000000">
      <w:pPr>
        <w:rPr>
          <w:rFonts w:ascii="黑体" w:eastAsia="黑体" w:hAnsi="黑体" w:cs="黑体" w:hint="eastAsia"/>
          <w:b/>
          <w:bCs/>
        </w:rPr>
      </w:pPr>
      <w:r>
        <w:rPr>
          <w:rFonts w:ascii="黑体" w:eastAsia="黑体" w:hAnsi="黑体" w:cs="黑体" w:hint="eastAsia"/>
          <w:b/>
          <w:bCs/>
        </w:rPr>
        <w:t>3.1  博物馆</w:t>
      </w:r>
    </w:p>
    <w:p w14:paraId="7EE91F70" w14:textId="77777777" w:rsidR="00D72097" w:rsidRDefault="00000000">
      <w:pPr>
        <w:ind w:firstLineChars="200" w:firstLine="420"/>
        <w:rPr>
          <w:rFonts w:ascii="黑体" w:eastAsia="黑体" w:hAnsi="黑体" w:cs="黑体" w:hint="eastAsia"/>
          <w:color w:val="FF0000"/>
        </w:rPr>
      </w:pPr>
      <w:r>
        <w:rPr>
          <w:rFonts w:ascii="黑体" w:eastAsia="黑体" w:hAnsi="黑体" w:cs="黑体" w:hint="eastAsia"/>
        </w:rPr>
        <w:t>以教育、研究和欣赏为目的，收藏、保护并向公众展示人类活动和自然环境的见证物，经登记管理机关依法登记的非营利性组织。</w:t>
      </w:r>
    </w:p>
    <w:p w14:paraId="50681A20" w14:textId="77777777" w:rsidR="00D72097" w:rsidRDefault="00D72097">
      <w:pPr>
        <w:rPr>
          <w:rFonts w:ascii="黑体" w:eastAsia="黑体" w:hAnsi="黑体" w:cs="黑体" w:hint="eastAsia"/>
          <w:b/>
          <w:bCs/>
        </w:rPr>
      </w:pPr>
    </w:p>
    <w:p w14:paraId="44BF2301" w14:textId="77777777" w:rsidR="00D72097" w:rsidRDefault="00000000">
      <w:pPr>
        <w:rPr>
          <w:rFonts w:ascii="黑体" w:eastAsia="黑体" w:hAnsi="黑体" w:cs="黑体" w:hint="eastAsia"/>
          <w:b/>
          <w:bCs/>
        </w:rPr>
      </w:pPr>
      <w:r>
        <w:rPr>
          <w:rFonts w:ascii="黑体" w:eastAsia="黑体" w:hAnsi="黑体" w:cs="黑体" w:hint="eastAsia"/>
          <w:b/>
          <w:bCs/>
        </w:rPr>
        <w:t>3.2  博物馆藏品</w:t>
      </w:r>
    </w:p>
    <w:p w14:paraId="73AEADFC" w14:textId="77777777" w:rsidR="00D72097" w:rsidRDefault="00000000">
      <w:pPr>
        <w:ind w:firstLineChars="200" w:firstLine="420"/>
        <w:rPr>
          <w:rFonts w:ascii="黑体" w:eastAsia="黑体" w:hAnsi="黑体" w:cs="黑体" w:hint="eastAsia"/>
        </w:rPr>
      </w:pPr>
      <w:r>
        <w:rPr>
          <w:rFonts w:ascii="黑体" w:eastAsia="黑体" w:hAnsi="黑体" w:cs="黑体" w:hint="eastAsia"/>
        </w:rPr>
        <w:t>根据本馆的性质和任务，按标准履行一定的手续，有计划的收集具有历史价值、艺术价值和科学价值的有关文物、自然标本和科技成果、实物资料等，它是国家和民族宝贵的科学、文化财产，是博物馆业务活动的重要物质基础。</w:t>
      </w:r>
    </w:p>
    <w:p w14:paraId="0F558779" w14:textId="77777777" w:rsidR="00D72097" w:rsidRDefault="00D72097">
      <w:pPr>
        <w:rPr>
          <w:rFonts w:ascii="黑体" w:eastAsia="黑体" w:hAnsi="黑体" w:cs="黑体" w:hint="eastAsia"/>
          <w:b/>
          <w:bCs/>
        </w:rPr>
      </w:pPr>
    </w:p>
    <w:p w14:paraId="5F3AE839" w14:textId="77777777" w:rsidR="00D72097" w:rsidRDefault="00000000">
      <w:pPr>
        <w:rPr>
          <w:rFonts w:ascii="黑体" w:eastAsia="黑体" w:hAnsi="黑体" w:cs="黑体" w:hint="eastAsia"/>
          <w:b/>
          <w:bCs/>
        </w:rPr>
      </w:pPr>
      <w:r>
        <w:rPr>
          <w:rFonts w:ascii="黑体" w:eastAsia="黑体" w:hAnsi="黑体" w:cs="黑体" w:hint="eastAsia"/>
          <w:b/>
          <w:bCs/>
        </w:rPr>
        <w:t>3.3  库房文物管理</w:t>
      </w:r>
    </w:p>
    <w:p w14:paraId="71EBC68B" w14:textId="77777777" w:rsidR="00D72097" w:rsidRDefault="00000000">
      <w:pPr>
        <w:ind w:firstLineChars="200" w:firstLine="420"/>
        <w:rPr>
          <w:rFonts w:ascii="黑体" w:eastAsia="黑体" w:hAnsi="黑体" w:cs="黑体" w:hint="eastAsia"/>
        </w:rPr>
      </w:pPr>
      <w:r>
        <w:rPr>
          <w:rFonts w:ascii="黑体" w:eastAsia="黑体" w:hAnsi="黑体" w:cs="黑体" w:hint="eastAsia"/>
        </w:rPr>
        <w:t>为实现博物馆工作目的和满足社会需求，对博物馆藏品及藏品信息的搜集、储藏、整理、保护和传播，对藏品的所有权、实物相关信息和相关工作的综合管理。</w:t>
      </w:r>
    </w:p>
    <w:p w14:paraId="7D2CBBA7" w14:textId="77777777" w:rsidR="00D72097" w:rsidRDefault="00D72097">
      <w:pPr>
        <w:rPr>
          <w:rFonts w:ascii="黑体" w:eastAsia="黑体" w:hAnsi="黑体" w:cs="黑体" w:hint="eastAsia"/>
          <w:b/>
          <w:bCs/>
        </w:rPr>
      </w:pPr>
    </w:p>
    <w:p w14:paraId="3827EAEE" w14:textId="77777777" w:rsidR="00D72097" w:rsidRDefault="00000000">
      <w:pPr>
        <w:rPr>
          <w:rFonts w:ascii="黑体" w:eastAsia="黑体" w:hAnsi="黑体" w:cs="黑体" w:hint="eastAsia"/>
          <w:b/>
          <w:bCs/>
        </w:rPr>
      </w:pPr>
      <w:r>
        <w:rPr>
          <w:rFonts w:ascii="黑体" w:eastAsia="黑体" w:hAnsi="黑体" w:cs="黑体" w:hint="eastAsia"/>
          <w:b/>
          <w:bCs/>
        </w:rPr>
        <w:t>3.3  藏品登记</w:t>
      </w:r>
    </w:p>
    <w:p w14:paraId="6E6C90A3" w14:textId="77777777" w:rsidR="00D72097" w:rsidRDefault="00000000">
      <w:pPr>
        <w:ind w:firstLineChars="200" w:firstLine="420"/>
        <w:rPr>
          <w:rFonts w:ascii="黑体" w:eastAsia="黑体" w:hAnsi="黑体" w:cs="黑体" w:hint="eastAsia"/>
          <w:b/>
          <w:bCs/>
        </w:rPr>
      </w:pPr>
      <w:r>
        <w:rPr>
          <w:rFonts w:ascii="黑体" w:eastAsia="黑体" w:hAnsi="黑体" w:cs="黑体" w:hint="eastAsia"/>
        </w:rPr>
        <w:t>博物馆对入藏文物、标本履行的登记手续，对收进和支出的藏品，均需按照国家文化行政管理部门对博物馆藏品管理要求，以凭证、登记表、卡片、账册等形式进行准确的记载，是藏品管理和藏品研究的原始资料</w:t>
      </w:r>
      <w:r>
        <w:rPr>
          <w:rFonts w:ascii="黑体" w:eastAsia="黑体" w:hAnsi="黑体" w:cs="黑体" w:hint="eastAsia"/>
          <w:b/>
          <w:bCs/>
        </w:rPr>
        <w:t>。</w:t>
      </w:r>
    </w:p>
    <w:p w14:paraId="55F5B7CC" w14:textId="77777777" w:rsidR="00D72097" w:rsidRDefault="00D72097">
      <w:pPr>
        <w:rPr>
          <w:rFonts w:ascii="黑体" w:eastAsia="黑体" w:hAnsi="黑体" w:cs="黑体" w:hint="eastAsia"/>
          <w:b/>
          <w:bCs/>
        </w:rPr>
      </w:pPr>
    </w:p>
    <w:p w14:paraId="4E98ED3E" w14:textId="77777777" w:rsidR="00D72097" w:rsidRDefault="00000000">
      <w:pPr>
        <w:rPr>
          <w:rFonts w:ascii="黑体" w:eastAsia="黑体" w:hAnsi="黑体" w:cs="黑体" w:hint="eastAsia"/>
          <w:b/>
          <w:bCs/>
        </w:rPr>
      </w:pPr>
      <w:r>
        <w:rPr>
          <w:rFonts w:ascii="黑体" w:eastAsia="黑体" w:hAnsi="黑体" w:cs="黑体" w:hint="eastAsia"/>
          <w:b/>
          <w:bCs/>
        </w:rPr>
        <w:t>3.4  藏品注销</w:t>
      </w:r>
    </w:p>
    <w:p w14:paraId="5BD23F16" w14:textId="77777777" w:rsidR="00D72097" w:rsidRDefault="00000000">
      <w:pPr>
        <w:ind w:firstLineChars="200" w:firstLine="420"/>
        <w:rPr>
          <w:rFonts w:ascii="黑体" w:eastAsia="黑体" w:hAnsi="黑体" w:cs="黑体" w:hint="eastAsia"/>
        </w:rPr>
      </w:pPr>
      <w:r>
        <w:rPr>
          <w:rFonts w:ascii="黑体" w:eastAsia="黑体" w:hAnsi="黑体" w:cs="黑体" w:hint="eastAsia"/>
        </w:rPr>
        <w:lastRenderedPageBreak/>
        <w:t>某件博物馆正式藏品，由于主观和客观上的原因，当它不再需要作为该馆藏品存在时，通过一定程序，将该藏品从馆藏档案中加以注销，终止其收藏，使博物馆藏品账物一致。</w:t>
      </w:r>
    </w:p>
    <w:p w14:paraId="2BCB077C" w14:textId="77777777" w:rsidR="00D72097" w:rsidRDefault="00D72097">
      <w:pPr>
        <w:rPr>
          <w:rFonts w:ascii="黑体" w:eastAsia="黑体" w:hAnsi="黑体" w:cs="黑体" w:hint="eastAsia"/>
          <w:b/>
          <w:bCs/>
        </w:rPr>
      </w:pPr>
    </w:p>
    <w:p w14:paraId="26EAE761"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3.5  藏品集品</w:t>
      </w:r>
    </w:p>
    <w:p w14:paraId="1CBB4B15" w14:textId="77777777" w:rsidR="00D72097" w:rsidRDefault="00000000">
      <w:pPr>
        <w:ind w:firstLineChars="200" w:firstLine="420"/>
        <w:rPr>
          <w:rFonts w:ascii="黑体" w:eastAsia="黑体" w:hAnsi="黑体" w:cs="黑体" w:hint="eastAsia"/>
        </w:rPr>
      </w:pPr>
      <w:r>
        <w:rPr>
          <w:rFonts w:ascii="黑体" w:eastAsia="黑体" w:hAnsi="黑体" w:cs="黑体" w:hint="eastAsia"/>
        </w:rPr>
        <w:t>博物馆或收藏机构将多件文物按照特定主题、年代、类型或功能进行系统性汇集，形成具有研究和展示价值的文物组合。</w:t>
      </w:r>
    </w:p>
    <w:p w14:paraId="583C2C1C" w14:textId="77777777" w:rsidR="00D72097" w:rsidRDefault="00D72097">
      <w:pPr>
        <w:rPr>
          <w:rFonts w:ascii="黑体" w:eastAsia="黑体" w:hAnsi="黑体" w:cs="黑体" w:hint="eastAsia"/>
          <w:b/>
          <w:bCs/>
          <w:color w:val="000000" w:themeColor="text1"/>
        </w:rPr>
      </w:pPr>
    </w:p>
    <w:p w14:paraId="177512F4"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4  征集接收</w:t>
      </w:r>
    </w:p>
    <w:p w14:paraId="0164D9E2" w14:textId="77777777" w:rsidR="00D72097" w:rsidRDefault="00D72097">
      <w:pPr>
        <w:rPr>
          <w:rFonts w:ascii="黑体" w:eastAsia="黑体" w:hAnsi="黑体" w:cs="黑体" w:hint="eastAsia"/>
          <w:b/>
          <w:bCs/>
        </w:rPr>
      </w:pPr>
    </w:p>
    <w:p w14:paraId="15077245" w14:textId="77777777" w:rsidR="00D72097" w:rsidRDefault="00000000">
      <w:pPr>
        <w:rPr>
          <w:rFonts w:ascii="黑体" w:eastAsia="黑体" w:hAnsi="黑体" w:cs="黑体" w:hint="eastAsia"/>
          <w:b/>
          <w:bCs/>
        </w:rPr>
      </w:pPr>
      <w:r>
        <w:rPr>
          <w:rFonts w:ascii="黑体" w:eastAsia="黑体" w:hAnsi="黑体" w:cs="黑体" w:hint="eastAsia"/>
          <w:b/>
          <w:bCs/>
        </w:rPr>
        <w:t>4.1  途径方法</w:t>
      </w:r>
    </w:p>
    <w:p w14:paraId="59B77943" w14:textId="77777777" w:rsidR="00D72097" w:rsidRDefault="00000000">
      <w:pPr>
        <w:rPr>
          <w:rFonts w:ascii="黑体" w:eastAsia="黑体" w:hAnsi="黑体" w:cs="黑体" w:hint="eastAsia"/>
        </w:rPr>
      </w:pPr>
      <w:r>
        <w:rPr>
          <w:rFonts w:ascii="黑体" w:eastAsia="黑体" w:hAnsi="黑体" w:cs="黑体" w:hint="eastAsia"/>
          <w:b/>
          <w:bCs/>
        </w:rPr>
        <w:t>4.1.1</w:t>
      </w:r>
      <w:r>
        <w:rPr>
          <w:rFonts w:ascii="黑体" w:eastAsia="黑体" w:hAnsi="黑体" w:cs="黑体" w:hint="eastAsia"/>
        </w:rPr>
        <w:t xml:space="preserve">  社会搜集</w:t>
      </w:r>
    </w:p>
    <w:p w14:paraId="6EB3ED85" w14:textId="77777777" w:rsidR="00D72097" w:rsidRDefault="00000000">
      <w:pPr>
        <w:spacing w:line="240" w:lineRule="auto"/>
        <w:rPr>
          <w:rFonts w:ascii="黑体" w:eastAsia="黑体" w:hAnsi="黑体" w:cs="黑体" w:hint="eastAsia"/>
        </w:rPr>
      </w:pPr>
      <w:r>
        <w:rPr>
          <w:rFonts w:ascii="黑体" w:eastAsia="黑体" w:hAnsi="黑体" w:cs="黑体" w:hint="eastAsia"/>
        </w:rPr>
        <w:t xml:space="preserve">    a) 收购；</w:t>
      </w:r>
    </w:p>
    <w:p w14:paraId="07ABF850" w14:textId="77777777" w:rsidR="00D72097" w:rsidRDefault="00000000">
      <w:pPr>
        <w:ind w:firstLineChars="200" w:firstLine="420"/>
        <w:rPr>
          <w:rFonts w:ascii="黑体" w:eastAsia="黑体" w:hAnsi="黑体" w:cs="黑体" w:hint="eastAsia"/>
        </w:rPr>
      </w:pPr>
      <w:r>
        <w:rPr>
          <w:rFonts w:ascii="黑体" w:eastAsia="黑体" w:hAnsi="黑体" w:cs="黑体" w:hint="eastAsia"/>
        </w:rPr>
        <w:t>b) 捐赠；</w:t>
      </w:r>
    </w:p>
    <w:p w14:paraId="6B61C53D" w14:textId="77777777" w:rsidR="00D72097" w:rsidRDefault="00000000">
      <w:pPr>
        <w:ind w:firstLineChars="200" w:firstLine="420"/>
        <w:rPr>
          <w:rFonts w:ascii="黑体" w:eastAsia="黑体" w:hAnsi="黑体" w:cs="黑体" w:hint="eastAsia"/>
        </w:rPr>
      </w:pPr>
      <w:r>
        <w:rPr>
          <w:rFonts w:ascii="黑体" w:eastAsia="黑体" w:hAnsi="黑体" w:cs="黑体" w:hint="eastAsia"/>
        </w:rPr>
        <w:t>c) 移交；</w:t>
      </w:r>
    </w:p>
    <w:p w14:paraId="20D8AD7F" w14:textId="77777777" w:rsidR="00D72097" w:rsidRDefault="00000000">
      <w:pPr>
        <w:ind w:firstLineChars="200" w:firstLine="420"/>
        <w:rPr>
          <w:rFonts w:ascii="黑体" w:eastAsia="黑体" w:hAnsi="黑体" w:cs="黑体" w:hint="eastAsia"/>
        </w:rPr>
      </w:pPr>
      <w:r>
        <w:rPr>
          <w:rFonts w:ascii="黑体" w:eastAsia="黑体" w:hAnsi="黑体" w:cs="黑体" w:hint="eastAsia"/>
        </w:rPr>
        <w:t>d) 调拨；</w:t>
      </w:r>
    </w:p>
    <w:p w14:paraId="3384B030" w14:textId="77777777" w:rsidR="00D72097" w:rsidRDefault="00000000">
      <w:pPr>
        <w:ind w:firstLineChars="200" w:firstLine="420"/>
        <w:rPr>
          <w:rFonts w:ascii="黑体" w:eastAsia="黑体" w:hAnsi="黑体" w:cs="黑体" w:hint="eastAsia"/>
        </w:rPr>
      </w:pPr>
      <w:r>
        <w:rPr>
          <w:rFonts w:ascii="黑体" w:eastAsia="黑体" w:hAnsi="黑体" w:cs="黑体" w:hint="eastAsia"/>
        </w:rPr>
        <w:t>e) 馆际交换；</w:t>
      </w:r>
    </w:p>
    <w:p w14:paraId="0467ED1E" w14:textId="77777777" w:rsidR="00D72097" w:rsidRDefault="00000000">
      <w:pPr>
        <w:rPr>
          <w:rFonts w:ascii="黑体" w:eastAsia="黑体" w:hAnsi="黑体" w:cs="黑体" w:hint="eastAsia"/>
        </w:rPr>
      </w:pPr>
      <w:r>
        <w:rPr>
          <w:rFonts w:ascii="黑体" w:eastAsia="黑体" w:hAnsi="黑体" w:cs="黑体" w:hint="eastAsia"/>
          <w:b/>
          <w:bCs/>
        </w:rPr>
        <w:t xml:space="preserve">4.1.2  </w:t>
      </w:r>
      <w:r>
        <w:rPr>
          <w:rFonts w:ascii="黑体" w:eastAsia="黑体" w:hAnsi="黑体" w:cs="黑体" w:hint="eastAsia"/>
        </w:rPr>
        <w:t>考古发掘</w:t>
      </w:r>
    </w:p>
    <w:p w14:paraId="22005CE9" w14:textId="77777777" w:rsidR="00D72097" w:rsidRDefault="00000000">
      <w:pPr>
        <w:rPr>
          <w:rFonts w:ascii="黑体" w:eastAsia="黑体" w:hAnsi="黑体" w:cs="黑体" w:hint="eastAsia"/>
          <w:b/>
          <w:bCs/>
        </w:rPr>
      </w:pPr>
      <w:r>
        <w:rPr>
          <w:rFonts w:ascii="黑体" w:eastAsia="黑体" w:hAnsi="黑体" w:cs="黑体" w:hint="eastAsia"/>
          <w:b/>
          <w:bCs/>
        </w:rPr>
        <w:t xml:space="preserve">4.1.3  </w:t>
      </w:r>
      <w:r>
        <w:rPr>
          <w:rFonts w:ascii="黑体" w:eastAsia="黑体" w:hAnsi="黑体" w:cs="黑体" w:hint="eastAsia"/>
        </w:rPr>
        <w:t>标本采集</w:t>
      </w:r>
    </w:p>
    <w:p w14:paraId="02F9154A" w14:textId="77777777" w:rsidR="00D72097" w:rsidRDefault="00D72097">
      <w:pPr>
        <w:rPr>
          <w:rFonts w:ascii="黑体" w:eastAsia="黑体" w:hAnsi="黑体" w:cs="黑体" w:hint="eastAsia"/>
          <w:b/>
          <w:bCs/>
        </w:rPr>
      </w:pPr>
    </w:p>
    <w:p w14:paraId="28B265AA" w14:textId="77777777" w:rsidR="00D72097" w:rsidRDefault="00000000">
      <w:pPr>
        <w:rPr>
          <w:rFonts w:ascii="黑体" w:eastAsia="黑体" w:hAnsi="黑体" w:cs="黑体" w:hint="eastAsia"/>
          <w:b/>
          <w:bCs/>
        </w:rPr>
      </w:pPr>
      <w:r>
        <w:rPr>
          <w:rFonts w:ascii="黑体" w:eastAsia="黑体" w:hAnsi="黑体" w:cs="黑体" w:hint="eastAsia"/>
          <w:b/>
          <w:bCs/>
        </w:rPr>
        <w:t>4.2  规划要求</w:t>
      </w:r>
    </w:p>
    <w:p w14:paraId="5EF303EC" w14:textId="77777777" w:rsidR="00D72097" w:rsidRDefault="00000000">
      <w:pPr>
        <w:rPr>
          <w:rFonts w:ascii="黑体" w:eastAsia="黑体" w:hAnsi="黑体" w:cs="黑体" w:hint="eastAsia"/>
        </w:rPr>
      </w:pPr>
      <w:r>
        <w:rPr>
          <w:rFonts w:ascii="黑体" w:eastAsia="黑体" w:hAnsi="黑体" w:cs="黑体" w:hint="eastAsia"/>
          <w:b/>
          <w:bCs/>
        </w:rPr>
        <w:t xml:space="preserve">4.2.1  </w:t>
      </w:r>
      <w:r>
        <w:rPr>
          <w:rFonts w:ascii="黑体" w:eastAsia="黑体" w:hAnsi="黑体" w:cs="黑体" w:hint="eastAsia"/>
        </w:rPr>
        <w:t xml:space="preserve">设立专门的征集工作部门，建立藏品征集制度，制定科学搜集计划； </w:t>
      </w:r>
    </w:p>
    <w:p w14:paraId="2BEA6B6C" w14:textId="77777777" w:rsidR="00D72097" w:rsidRDefault="00000000">
      <w:pPr>
        <w:rPr>
          <w:rFonts w:ascii="黑体" w:eastAsia="黑体" w:hAnsi="黑体" w:cs="黑体" w:hint="eastAsia"/>
        </w:rPr>
      </w:pPr>
      <w:r>
        <w:rPr>
          <w:rFonts w:ascii="黑体" w:eastAsia="黑体" w:hAnsi="黑体" w:cs="黑体" w:hint="eastAsia"/>
          <w:b/>
          <w:bCs/>
        </w:rPr>
        <w:t xml:space="preserve">4.2.2  </w:t>
      </w:r>
      <w:r>
        <w:rPr>
          <w:rFonts w:ascii="黑体" w:eastAsia="黑体" w:hAnsi="黑体" w:cs="黑体" w:hint="eastAsia"/>
        </w:rPr>
        <w:t>科学性和搜集对象的完整性；</w:t>
      </w:r>
    </w:p>
    <w:p w14:paraId="5B27DD48" w14:textId="77777777" w:rsidR="00D72097" w:rsidRDefault="00000000">
      <w:pPr>
        <w:rPr>
          <w:rFonts w:ascii="黑体" w:eastAsia="黑体" w:hAnsi="黑体" w:cs="黑体" w:hint="eastAsia"/>
        </w:rPr>
      </w:pPr>
      <w:r>
        <w:rPr>
          <w:rFonts w:ascii="黑体" w:eastAsia="黑体" w:hAnsi="黑体" w:cs="黑体" w:hint="eastAsia"/>
          <w:b/>
          <w:bCs/>
        </w:rPr>
        <w:t>4.2.3</w:t>
      </w:r>
      <w:r>
        <w:rPr>
          <w:rFonts w:ascii="黑体" w:eastAsia="黑体" w:hAnsi="黑体" w:cs="黑体" w:hint="eastAsia"/>
        </w:rPr>
        <w:t xml:space="preserve">  做好革命文物，民族、民俗文物抢救性搜集；</w:t>
      </w:r>
    </w:p>
    <w:p w14:paraId="23610533" w14:textId="77777777" w:rsidR="00D72097" w:rsidRDefault="00000000">
      <w:pPr>
        <w:rPr>
          <w:rFonts w:ascii="黑体" w:eastAsia="黑体" w:hAnsi="黑体" w:cs="黑体" w:hint="eastAsia"/>
        </w:rPr>
      </w:pPr>
      <w:r>
        <w:rPr>
          <w:rFonts w:ascii="黑体" w:eastAsia="黑体" w:hAnsi="黑体" w:cs="黑体" w:hint="eastAsia"/>
          <w:b/>
          <w:bCs/>
        </w:rPr>
        <w:t xml:space="preserve">4.2.4 </w:t>
      </w:r>
      <w:r>
        <w:rPr>
          <w:rFonts w:ascii="黑体" w:eastAsia="黑体" w:hAnsi="黑体" w:cs="黑体" w:hint="eastAsia"/>
        </w:rPr>
        <w:t xml:space="preserve"> 严格做好科学的原始记录，流传经过。</w:t>
      </w:r>
    </w:p>
    <w:p w14:paraId="5C113A89" w14:textId="77777777" w:rsidR="00D72097" w:rsidRDefault="00D72097">
      <w:pPr>
        <w:rPr>
          <w:rFonts w:ascii="黑体" w:eastAsia="黑体" w:hAnsi="黑体" w:cs="黑体" w:hint="eastAsia"/>
        </w:rPr>
      </w:pPr>
    </w:p>
    <w:p w14:paraId="1BFF7EC7" w14:textId="77777777" w:rsidR="00D72097" w:rsidRDefault="00000000">
      <w:pPr>
        <w:rPr>
          <w:rFonts w:ascii="黑体" w:eastAsia="黑体" w:hAnsi="黑体" w:cs="黑体" w:hint="eastAsia"/>
          <w:b/>
          <w:bCs/>
        </w:rPr>
      </w:pPr>
      <w:r>
        <w:rPr>
          <w:rFonts w:ascii="黑体" w:eastAsia="黑体" w:hAnsi="黑体" w:cs="黑体" w:hint="eastAsia"/>
          <w:b/>
          <w:bCs/>
        </w:rPr>
        <w:t>4.3  价值意义</w:t>
      </w:r>
    </w:p>
    <w:p w14:paraId="33AF4613" w14:textId="77777777" w:rsidR="00D72097" w:rsidRDefault="00000000">
      <w:pPr>
        <w:rPr>
          <w:rFonts w:ascii="黑体" w:eastAsia="黑体" w:hAnsi="黑体" w:cs="黑体" w:hint="eastAsia"/>
        </w:rPr>
      </w:pPr>
      <w:r>
        <w:rPr>
          <w:rFonts w:ascii="黑体" w:eastAsia="黑体" w:hAnsi="黑体" w:cs="黑体" w:hint="eastAsia"/>
          <w:b/>
          <w:bCs/>
        </w:rPr>
        <w:t>4.3.1</w:t>
      </w:r>
      <w:r>
        <w:rPr>
          <w:rFonts w:ascii="黑体" w:eastAsia="黑体" w:hAnsi="黑体" w:cs="黑体" w:hint="eastAsia"/>
        </w:rPr>
        <w:t xml:space="preserve">  博物馆存在的基础和开展业务活动的物质基础；</w:t>
      </w:r>
    </w:p>
    <w:p w14:paraId="66202011" w14:textId="77777777" w:rsidR="00D72097" w:rsidRDefault="00000000">
      <w:pPr>
        <w:rPr>
          <w:rFonts w:ascii="黑体" w:eastAsia="黑体" w:hAnsi="黑体" w:cs="黑体" w:hint="eastAsia"/>
        </w:rPr>
      </w:pPr>
      <w:r>
        <w:rPr>
          <w:rFonts w:ascii="黑体" w:eastAsia="黑体" w:hAnsi="黑体" w:cs="黑体" w:hint="eastAsia"/>
          <w:b/>
          <w:bCs/>
        </w:rPr>
        <w:t xml:space="preserve">4.3.2  </w:t>
      </w:r>
      <w:r>
        <w:rPr>
          <w:rFonts w:ascii="黑体" w:eastAsia="黑体" w:hAnsi="黑体" w:cs="黑体" w:hint="eastAsia"/>
        </w:rPr>
        <w:t>博物馆的规模、地位和性质的依据；</w:t>
      </w:r>
    </w:p>
    <w:p w14:paraId="797B0BDB" w14:textId="77777777" w:rsidR="00D72097" w:rsidRDefault="00000000">
      <w:pPr>
        <w:rPr>
          <w:rFonts w:ascii="黑体" w:eastAsia="黑体" w:hAnsi="黑体" w:cs="黑体" w:hint="eastAsia"/>
        </w:rPr>
      </w:pPr>
      <w:r>
        <w:rPr>
          <w:rFonts w:ascii="黑体" w:eastAsia="黑体" w:hAnsi="黑体" w:cs="黑体" w:hint="eastAsia"/>
          <w:b/>
          <w:bCs/>
        </w:rPr>
        <w:t xml:space="preserve">4.3.3  </w:t>
      </w:r>
      <w:r>
        <w:rPr>
          <w:rFonts w:ascii="黑体" w:eastAsia="黑体" w:hAnsi="黑体" w:cs="黑体" w:hint="eastAsia"/>
        </w:rPr>
        <w:t>为博物馆陈列展览提供展品；</w:t>
      </w:r>
    </w:p>
    <w:p w14:paraId="0082CF0B" w14:textId="77777777" w:rsidR="00D72097" w:rsidRDefault="00000000">
      <w:pPr>
        <w:rPr>
          <w:rFonts w:ascii="黑体" w:eastAsia="黑体" w:hAnsi="黑体" w:cs="黑体" w:hint="eastAsia"/>
        </w:rPr>
      </w:pPr>
      <w:r>
        <w:rPr>
          <w:rFonts w:ascii="黑体" w:eastAsia="黑体" w:hAnsi="黑体" w:cs="黑体" w:hint="eastAsia"/>
          <w:b/>
          <w:bCs/>
        </w:rPr>
        <w:t xml:space="preserve">4.3.4  </w:t>
      </w:r>
      <w:r>
        <w:rPr>
          <w:rFonts w:ascii="黑体" w:eastAsia="黑体" w:hAnsi="黑体" w:cs="黑体" w:hint="eastAsia"/>
        </w:rPr>
        <w:t>为社会各有关部门科学研究提供可靠的、重要的实物例证；</w:t>
      </w:r>
    </w:p>
    <w:p w14:paraId="354D7D7D" w14:textId="77777777" w:rsidR="00D72097" w:rsidRDefault="00000000">
      <w:pPr>
        <w:rPr>
          <w:rFonts w:ascii="黑体" w:eastAsia="黑体" w:hAnsi="黑体" w:cs="黑体" w:hint="eastAsia"/>
        </w:rPr>
      </w:pPr>
      <w:r>
        <w:rPr>
          <w:rFonts w:ascii="黑体" w:eastAsia="黑体" w:hAnsi="黑体" w:cs="黑体" w:hint="eastAsia"/>
          <w:b/>
          <w:bCs/>
        </w:rPr>
        <w:t xml:space="preserve">4.3.5  </w:t>
      </w:r>
      <w:r>
        <w:rPr>
          <w:rFonts w:ascii="黑体" w:eastAsia="黑体" w:hAnsi="黑体" w:cs="黑体"/>
        </w:rPr>
        <w:t>为有关专业工作者提供实物借鉴</w:t>
      </w:r>
      <w:r>
        <w:rPr>
          <w:rFonts w:ascii="黑体" w:eastAsia="黑体" w:hAnsi="黑体" w:cs="黑体" w:hint="eastAsia"/>
        </w:rPr>
        <w:t>；</w:t>
      </w:r>
    </w:p>
    <w:p w14:paraId="78D3E97E" w14:textId="77777777" w:rsidR="00D72097" w:rsidRDefault="00000000">
      <w:pPr>
        <w:rPr>
          <w:rFonts w:ascii="黑体" w:eastAsia="黑体" w:hAnsi="黑体" w:cs="黑体" w:hint="eastAsia"/>
        </w:rPr>
      </w:pPr>
      <w:r>
        <w:rPr>
          <w:rFonts w:ascii="黑体" w:eastAsia="黑体" w:hAnsi="黑体" w:cs="黑体" w:hint="eastAsia"/>
          <w:b/>
          <w:bCs/>
        </w:rPr>
        <w:t xml:space="preserve">4.3.6  </w:t>
      </w:r>
      <w:r>
        <w:rPr>
          <w:rFonts w:ascii="黑体" w:eastAsia="黑体" w:hAnsi="黑体" w:cs="黑体"/>
        </w:rPr>
        <w:t>为对外文化交流和旅游事业提供服务</w:t>
      </w:r>
      <w:r>
        <w:rPr>
          <w:rFonts w:ascii="黑体" w:eastAsia="黑体" w:hAnsi="黑体" w:cs="黑体" w:hint="eastAsia"/>
        </w:rPr>
        <w:t>。</w:t>
      </w:r>
    </w:p>
    <w:p w14:paraId="74B17E3E" w14:textId="77777777" w:rsidR="00D72097" w:rsidRDefault="00D72097">
      <w:pPr>
        <w:rPr>
          <w:rFonts w:ascii="黑体" w:eastAsia="黑体" w:hAnsi="黑体" w:cs="黑体" w:hint="eastAsia"/>
          <w:b/>
          <w:bCs/>
        </w:rPr>
      </w:pPr>
    </w:p>
    <w:p w14:paraId="584515AB"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5.  藏品鉴选</w:t>
      </w:r>
    </w:p>
    <w:p w14:paraId="6D5D38C7" w14:textId="77777777" w:rsidR="00D72097" w:rsidRDefault="00000000">
      <w:pPr>
        <w:numPr>
          <w:ilvl w:val="1"/>
          <w:numId w:val="0"/>
        </w:numPr>
        <w:rPr>
          <w:rFonts w:ascii="黑体" w:eastAsia="黑体" w:hAnsi="黑体" w:cs="黑体" w:hint="eastAsia"/>
          <w:b/>
          <w:bCs/>
        </w:rPr>
      </w:pPr>
      <w:r>
        <w:rPr>
          <w:rFonts w:ascii="黑体" w:eastAsia="黑体" w:hAnsi="黑体" w:cs="黑体" w:hint="eastAsia"/>
          <w:b/>
          <w:bCs/>
        </w:rPr>
        <w:lastRenderedPageBreak/>
        <w:t>5</w:t>
      </w:r>
      <w:r>
        <w:rPr>
          <w:rFonts w:ascii="黑体" w:eastAsia="黑体" w:hAnsi="黑体" w:cs="黑体"/>
          <w:b/>
          <w:bCs/>
        </w:rPr>
        <w:t>.1</w:t>
      </w:r>
      <w:r>
        <w:rPr>
          <w:rFonts w:ascii="黑体" w:eastAsia="黑体" w:hAnsi="黑体" w:cs="黑体" w:hint="eastAsia"/>
          <w:b/>
          <w:bCs/>
        </w:rPr>
        <w:t xml:space="preserve">  鉴选原则</w:t>
      </w:r>
    </w:p>
    <w:p w14:paraId="2C582D92"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5</w:t>
      </w:r>
      <w:r>
        <w:rPr>
          <w:rFonts w:ascii="黑体" w:eastAsia="黑体" w:hAnsi="黑体" w:cs="黑体"/>
          <w:b/>
          <w:bCs/>
        </w:rPr>
        <w:t>.1.1</w:t>
      </w:r>
      <w:r>
        <w:rPr>
          <w:rFonts w:ascii="黑体" w:eastAsia="黑体" w:hAnsi="黑体" w:cs="黑体" w:hint="eastAsia"/>
        </w:rPr>
        <w:t xml:space="preserve">  去伪存真，去粗取精，确定藏品的价值，收为库藏，成为藏品；</w:t>
      </w:r>
    </w:p>
    <w:p w14:paraId="4DD8F681"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5</w:t>
      </w:r>
      <w:r>
        <w:rPr>
          <w:rFonts w:ascii="黑体" w:eastAsia="黑体" w:hAnsi="黑体" w:cs="黑体"/>
          <w:b/>
          <w:bCs/>
        </w:rPr>
        <w:t>.1.2</w:t>
      </w:r>
      <w:r>
        <w:rPr>
          <w:rFonts w:ascii="黑体" w:eastAsia="黑体" w:hAnsi="黑体" w:cs="黑体" w:hint="eastAsia"/>
        </w:rPr>
        <w:t xml:space="preserve">  全面、系统、综合的分析研究，必须坚持鉴定准确、选择慎重的原则；</w:t>
      </w:r>
    </w:p>
    <w:p w14:paraId="1775A31C"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5</w:t>
      </w:r>
      <w:r>
        <w:rPr>
          <w:rFonts w:ascii="黑体" w:eastAsia="黑体" w:hAnsi="黑体" w:cs="黑体"/>
          <w:b/>
          <w:bCs/>
        </w:rPr>
        <w:t>.1.3</w:t>
      </w:r>
      <w:r>
        <w:rPr>
          <w:rFonts w:ascii="黑体" w:eastAsia="黑体" w:hAnsi="黑体" w:cs="黑体" w:hint="eastAsia"/>
        </w:rPr>
        <w:t xml:space="preserve">  必须符合本馆的性质和任务，结合地域、民族、民俗等特点，切忌兼收并蓄，多多益善；</w:t>
      </w:r>
    </w:p>
    <w:p w14:paraId="16FF2066"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5.1.4</w:t>
      </w:r>
      <w:r>
        <w:rPr>
          <w:rFonts w:ascii="黑体" w:eastAsia="黑体" w:hAnsi="黑体" w:cs="黑体" w:hint="eastAsia"/>
        </w:rPr>
        <w:t xml:space="preserve">  文物藏品中的集品，情况比较特殊，鉴选时适当放宽尺度，可全部入藏做集品处理；</w:t>
      </w:r>
    </w:p>
    <w:p w14:paraId="548A9782" w14:textId="77777777" w:rsidR="00D72097" w:rsidRDefault="00000000">
      <w:pPr>
        <w:rPr>
          <w:rFonts w:ascii="黑体" w:eastAsia="黑体" w:hAnsi="黑体" w:cs="黑体" w:hint="eastAsia"/>
        </w:rPr>
      </w:pPr>
      <w:r>
        <w:rPr>
          <w:rFonts w:ascii="黑体" w:eastAsia="黑体" w:hAnsi="黑体" w:cs="黑体" w:hint="eastAsia"/>
          <w:b/>
          <w:bCs/>
        </w:rPr>
        <w:t>5.1.5</w:t>
      </w:r>
      <w:r>
        <w:rPr>
          <w:rFonts w:ascii="黑体" w:eastAsia="黑体" w:hAnsi="黑体" w:cs="黑体" w:hint="eastAsia"/>
        </w:rPr>
        <w:t xml:space="preserve">  价值较高或有特殊意义的文物残件可将残件入库，价值较高的，应经修复完整后再行入藏；</w:t>
      </w:r>
    </w:p>
    <w:p w14:paraId="63E347BE" w14:textId="77777777" w:rsidR="00D72097" w:rsidRDefault="00000000">
      <w:pPr>
        <w:rPr>
          <w:rFonts w:ascii="黑体" w:eastAsia="黑体" w:hAnsi="黑体" w:cs="黑体" w:hint="eastAsia"/>
        </w:rPr>
      </w:pPr>
      <w:r>
        <w:rPr>
          <w:rFonts w:ascii="黑体" w:eastAsia="黑体" w:hAnsi="黑体" w:cs="黑体" w:hint="eastAsia"/>
          <w:b/>
          <w:bCs/>
        </w:rPr>
        <w:t xml:space="preserve">5.1.6  </w:t>
      </w:r>
      <w:r>
        <w:rPr>
          <w:rFonts w:ascii="黑体" w:eastAsia="黑体" w:hAnsi="黑体" w:cs="黑体" w:hint="eastAsia"/>
        </w:rPr>
        <w:t>尚有争议，暂时无法定论且价值较为一般的文物，应慎重酌定，暂存临时库房内；</w:t>
      </w:r>
    </w:p>
    <w:p w14:paraId="214424FC" w14:textId="77777777" w:rsidR="00D72097" w:rsidRDefault="00000000">
      <w:pPr>
        <w:rPr>
          <w:rFonts w:ascii="黑体" w:eastAsia="黑体" w:hAnsi="黑体" w:cs="黑体" w:hint="eastAsia"/>
        </w:rPr>
      </w:pPr>
      <w:r>
        <w:rPr>
          <w:rFonts w:ascii="黑体" w:eastAsia="黑体" w:hAnsi="黑体" w:cs="黑体" w:hint="eastAsia"/>
          <w:b/>
          <w:bCs/>
        </w:rPr>
        <w:t xml:space="preserve">5.1.7  </w:t>
      </w:r>
      <w:r>
        <w:rPr>
          <w:rFonts w:ascii="黑体" w:eastAsia="黑体" w:hAnsi="黑体" w:cs="黑体" w:hint="eastAsia"/>
        </w:rPr>
        <w:t>对专业性博物馆中一些特殊类型的文物，可针对实际情况放宽尺度，定为入藏品；</w:t>
      </w:r>
    </w:p>
    <w:p w14:paraId="4E4B8CAC" w14:textId="77777777" w:rsidR="00D72097" w:rsidRDefault="00000000">
      <w:pPr>
        <w:rPr>
          <w:rFonts w:ascii="黑体" w:eastAsia="黑体" w:hAnsi="黑体" w:cs="黑体" w:hint="eastAsia"/>
        </w:rPr>
      </w:pPr>
      <w:r>
        <w:rPr>
          <w:rFonts w:ascii="黑体" w:eastAsia="黑体" w:hAnsi="黑体" w:cs="黑体" w:hint="eastAsia"/>
          <w:b/>
          <w:bCs/>
        </w:rPr>
        <w:t>5.1.8</w:t>
      </w:r>
      <w:r>
        <w:rPr>
          <w:rFonts w:ascii="黑体" w:eastAsia="黑体" w:hAnsi="黑体" w:cs="黑体" w:hint="eastAsia"/>
        </w:rPr>
        <w:t xml:space="preserve">  具有特殊历史价值的现场录音、影像资料等新材料；</w:t>
      </w:r>
    </w:p>
    <w:p w14:paraId="43607402"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5</w:t>
      </w:r>
      <w:r>
        <w:rPr>
          <w:rFonts w:ascii="黑体" w:eastAsia="黑体" w:hAnsi="黑体" w:cs="黑体"/>
          <w:b/>
          <w:bCs/>
        </w:rPr>
        <w:t>.1.4</w:t>
      </w:r>
      <w:r>
        <w:rPr>
          <w:rFonts w:ascii="黑体" w:eastAsia="黑体" w:hAnsi="黑体" w:cs="黑体" w:hint="eastAsia"/>
        </w:rPr>
        <w:t xml:space="preserve">  必须按照国家公布的统一的博物馆藏品定级标准的原则严格筛选，不够级的不应勉强，非藏品一定剔出，另行处理，不准登记入库。</w:t>
      </w:r>
    </w:p>
    <w:p w14:paraId="664F3C2D" w14:textId="77777777" w:rsidR="00D72097" w:rsidRDefault="00D72097">
      <w:pPr>
        <w:rPr>
          <w:rFonts w:ascii="黑体" w:eastAsia="黑体" w:hAnsi="黑体" w:cs="黑体" w:hint="eastAsia"/>
          <w:b/>
          <w:bCs/>
        </w:rPr>
      </w:pPr>
    </w:p>
    <w:p w14:paraId="08C4872F" w14:textId="77777777" w:rsidR="00D72097" w:rsidRDefault="00000000">
      <w:pPr>
        <w:numPr>
          <w:ilvl w:val="1"/>
          <w:numId w:val="0"/>
        </w:numPr>
        <w:rPr>
          <w:rFonts w:ascii="黑体" w:eastAsia="黑体" w:hAnsi="黑体" w:cs="黑体" w:hint="eastAsia"/>
          <w:b/>
          <w:bCs/>
        </w:rPr>
      </w:pPr>
      <w:r>
        <w:rPr>
          <w:rFonts w:ascii="黑体" w:eastAsia="黑体" w:hAnsi="黑体" w:cs="黑体" w:hint="eastAsia"/>
          <w:b/>
          <w:bCs/>
        </w:rPr>
        <w:t>5</w:t>
      </w:r>
      <w:r>
        <w:rPr>
          <w:rFonts w:ascii="黑体" w:eastAsia="黑体" w:hAnsi="黑体" w:cs="黑体"/>
          <w:b/>
          <w:bCs/>
        </w:rPr>
        <w:t>.2</w:t>
      </w:r>
      <w:r>
        <w:rPr>
          <w:rFonts w:ascii="黑体" w:eastAsia="黑体" w:hAnsi="黑体" w:cs="黑体" w:hint="eastAsia"/>
          <w:b/>
          <w:bCs/>
        </w:rPr>
        <w:t xml:space="preserve">  鉴选流程</w:t>
      </w:r>
    </w:p>
    <w:p w14:paraId="7682BAB6" w14:textId="77777777" w:rsidR="00D72097" w:rsidRDefault="00000000">
      <w:pPr>
        <w:rPr>
          <w:rFonts w:ascii="黑体" w:eastAsia="黑体" w:hAnsi="黑体" w:cs="黑体" w:hint="eastAsia"/>
        </w:rPr>
      </w:pPr>
      <w:r>
        <w:rPr>
          <w:rFonts w:ascii="黑体" w:eastAsia="黑体" w:hAnsi="黑体" w:cs="黑体" w:hint="eastAsia"/>
          <w:b/>
          <w:bCs/>
        </w:rPr>
        <w:t xml:space="preserve">5.2.1  </w:t>
      </w:r>
      <w:r>
        <w:rPr>
          <w:rFonts w:ascii="黑体" w:eastAsia="黑体" w:hAnsi="黑体" w:cs="黑体" w:hint="eastAsia"/>
        </w:rPr>
        <w:t>由</w:t>
      </w:r>
      <w:r>
        <w:rPr>
          <w:rFonts w:ascii="黑体" w:eastAsia="黑体" w:hAnsi="黑体" w:cs="黑体"/>
        </w:rPr>
        <w:t>馆长、馆内有关专家和保管部负责同志组成藏品鉴定委员会或鉴定小组</w:t>
      </w:r>
      <w:r>
        <w:rPr>
          <w:rFonts w:ascii="黑体" w:eastAsia="黑体" w:hAnsi="黑体" w:cs="黑体" w:hint="eastAsia"/>
        </w:rPr>
        <w:t>， 进行初步鉴定；</w:t>
      </w:r>
    </w:p>
    <w:p w14:paraId="1041D181" w14:textId="77777777" w:rsidR="00D72097" w:rsidRDefault="00000000">
      <w:pPr>
        <w:rPr>
          <w:rFonts w:ascii="黑体" w:eastAsia="黑体" w:hAnsi="黑体" w:cs="黑体" w:hint="eastAsia"/>
        </w:rPr>
      </w:pPr>
      <w:r>
        <w:rPr>
          <w:rFonts w:ascii="黑体" w:eastAsia="黑体" w:hAnsi="黑体" w:cs="黑体" w:hint="eastAsia"/>
          <w:b/>
          <w:bCs/>
        </w:rPr>
        <w:t xml:space="preserve">5.2.2 </w:t>
      </w:r>
      <w:r>
        <w:rPr>
          <w:rFonts w:ascii="黑体" w:eastAsia="黑体" w:hAnsi="黑体" w:cs="黑体" w:hint="eastAsia"/>
        </w:rPr>
        <w:t xml:space="preserve"> </w:t>
      </w:r>
      <w:r>
        <w:rPr>
          <w:rFonts w:ascii="黑体" w:eastAsia="黑体" w:hAnsi="黑体" w:cs="黑体"/>
        </w:rPr>
        <w:t>将入馆文物、标本</w:t>
      </w:r>
      <w:r>
        <w:rPr>
          <w:rFonts w:ascii="黑体" w:eastAsia="黑体" w:hAnsi="黑体" w:cs="黑体" w:hint="eastAsia"/>
        </w:rPr>
        <w:t>按</w:t>
      </w:r>
      <w:r>
        <w:rPr>
          <w:rFonts w:ascii="黑体" w:eastAsia="黑体" w:hAnsi="黑体" w:cs="黑体"/>
        </w:rPr>
        <w:t>藏品和非藏品归类</w:t>
      </w:r>
      <w:r>
        <w:rPr>
          <w:rFonts w:ascii="黑体" w:eastAsia="黑体" w:hAnsi="黑体" w:cs="黑体" w:hint="eastAsia"/>
        </w:rPr>
        <w:t>并进行分库保管；</w:t>
      </w:r>
    </w:p>
    <w:p w14:paraId="480EFF3B" w14:textId="77777777" w:rsidR="00D72097" w:rsidRDefault="00000000">
      <w:pPr>
        <w:rPr>
          <w:rFonts w:ascii="黑体" w:eastAsia="黑体" w:hAnsi="黑体" w:cs="黑体" w:hint="eastAsia"/>
        </w:rPr>
      </w:pPr>
      <w:r>
        <w:rPr>
          <w:rFonts w:ascii="黑体" w:eastAsia="黑体" w:hAnsi="黑体" w:cs="黑体" w:hint="eastAsia"/>
          <w:b/>
          <w:bCs/>
        </w:rPr>
        <w:t>5.2.3</w:t>
      </w:r>
      <w:r>
        <w:rPr>
          <w:rFonts w:ascii="黑体" w:eastAsia="黑体" w:hAnsi="黑体" w:cs="黑体" w:hint="eastAsia"/>
        </w:rPr>
        <w:t xml:space="preserve">  </w:t>
      </w:r>
      <w:r>
        <w:rPr>
          <w:rFonts w:ascii="黑体" w:eastAsia="黑体" w:hAnsi="黑体" w:cs="黑体"/>
        </w:rPr>
        <w:t>对于重要的和珍贵的藏品，应慎重对待</w:t>
      </w:r>
      <w:r>
        <w:rPr>
          <w:rFonts w:ascii="黑体" w:eastAsia="黑体" w:hAnsi="黑体" w:cs="黑体" w:hint="eastAsia"/>
        </w:rPr>
        <w:t>，</w:t>
      </w:r>
      <w:r>
        <w:rPr>
          <w:rFonts w:ascii="黑体" w:eastAsia="黑体" w:hAnsi="黑体" w:cs="黑体"/>
        </w:rPr>
        <w:t>由该委员会或小组提出初步</w:t>
      </w:r>
      <w:r>
        <w:rPr>
          <w:rFonts w:ascii="黑体" w:eastAsia="黑体" w:hAnsi="黑体" w:cs="黑体" w:hint="eastAsia"/>
        </w:rPr>
        <w:t>鉴</w:t>
      </w:r>
      <w:r>
        <w:rPr>
          <w:rFonts w:ascii="黑体" w:eastAsia="黑体" w:hAnsi="黑体" w:cs="黑体"/>
        </w:rPr>
        <w:t>选意见</w:t>
      </w:r>
      <w:r>
        <w:rPr>
          <w:rFonts w:ascii="黑体" w:eastAsia="黑体" w:hAnsi="黑体" w:cs="黑体" w:hint="eastAsia"/>
        </w:rPr>
        <w:t>，</w:t>
      </w:r>
      <w:r>
        <w:rPr>
          <w:rFonts w:ascii="黑体" w:eastAsia="黑体" w:hAnsi="黑体" w:cs="黑体"/>
        </w:rPr>
        <w:t>上报有关各级主管部门审定</w:t>
      </w:r>
      <w:r>
        <w:rPr>
          <w:rFonts w:ascii="黑体" w:eastAsia="黑体" w:hAnsi="黑体" w:cs="黑体" w:hint="eastAsia"/>
        </w:rPr>
        <w:t>；</w:t>
      </w:r>
    </w:p>
    <w:p w14:paraId="02624B36" w14:textId="77777777" w:rsidR="00D72097" w:rsidRDefault="00000000">
      <w:pPr>
        <w:rPr>
          <w:rFonts w:ascii="黑体" w:eastAsia="黑体" w:hAnsi="黑体" w:cs="黑体" w:hint="eastAsia"/>
        </w:rPr>
      </w:pPr>
      <w:r>
        <w:rPr>
          <w:rFonts w:ascii="黑体" w:eastAsia="黑体" w:hAnsi="黑体" w:cs="黑体" w:hint="eastAsia"/>
          <w:b/>
          <w:bCs/>
        </w:rPr>
        <w:t xml:space="preserve">5.2.4 </w:t>
      </w:r>
      <w:r>
        <w:rPr>
          <w:rFonts w:ascii="黑体" w:eastAsia="黑体" w:hAnsi="黑体" w:cs="黑体" w:hint="eastAsia"/>
        </w:rPr>
        <w:t xml:space="preserve"> 向上级部门申请正式鉴定，并对鉴定的珍贵文物按流程进行备案；</w:t>
      </w:r>
    </w:p>
    <w:p w14:paraId="0FEC02C1" w14:textId="77777777" w:rsidR="00D72097" w:rsidRDefault="00000000">
      <w:pPr>
        <w:rPr>
          <w:rFonts w:ascii="黑体" w:eastAsia="黑体" w:hAnsi="黑体" w:cs="黑体" w:hint="eastAsia"/>
        </w:rPr>
      </w:pPr>
      <w:r>
        <w:rPr>
          <w:rFonts w:ascii="黑体" w:eastAsia="黑体" w:hAnsi="黑体" w:cs="黑体" w:hint="eastAsia"/>
          <w:b/>
          <w:bCs/>
        </w:rPr>
        <w:t xml:space="preserve">5.2.5  </w:t>
      </w:r>
      <w:r>
        <w:rPr>
          <w:rFonts w:ascii="黑体" w:eastAsia="黑体" w:hAnsi="黑体" w:cs="黑体" w:hint="eastAsia"/>
        </w:rPr>
        <w:t>鉴选藏品过程中如出现分歧意见，应如实将各种看法全部记录在案，对争议较大的一部分重要物品，可暂定入藏，但从缓定级；</w:t>
      </w:r>
    </w:p>
    <w:p w14:paraId="6C325911" w14:textId="77777777" w:rsidR="00D72097" w:rsidRDefault="00000000">
      <w:pPr>
        <w:rPr>
          <w:rFonts w:ascii="黑体" w:eastAsia="黑体" w:hAnsi="黑体" w:cs="黑体" w:hint="eastAsia"/>
        </w:rPr>
      </w:pPr>
      <w:r>
        <w:rPr>
          <w:rFonts w:ascii="黑体" w:eastAsia="黑体" w:hAnsi="黑体" w:cs="黑体" w:hint="eastAsia"/>
          <w:b/>
          <w:bCs/>
        </w:rPr>
        <w:t xml:space="preserve">5.2.6  </w:t>
      </w:r>
      <w:r>
        <w:rPr>
          <w:rFonts w:ascii="黑体" w:eastAsia="黑体" w:hAnsi="黑体" w:cs="黑体" w:hint="eastAsia"/>
        </w:rPr>
        <w:t>对较为一般的文物、标本，也可于临时库房中存放，暂缓入库。</w:t>
      </w:r>
    </w:p>
    <w:p w14:paraId="628FBF6F" w14:textId="77777777" w:rsidR="00D72097" w:rsidRDefault="00D72097">
      <w:pPr>
        <w:rPr>
          <w:rFonts w:ascii="黑体" w:eastAsia="黑体" w:hAnsi="黑体" w:cs="黑体" w:hint="eastAsia"/>
          <w:b/>
          <w:bCs/>
        </w:rPr>
      </w:pPr>
    </w:p>
    <w:p w14:paraId="3FAFF2A5"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6  入库接收</w:t>
      </w:r>
    </w:p>
    <w:p w14:paraId="5BFC7E4E" w14:textId="77777777" w:rsidR="00D72097" w:rsidRDefault="00D72097">
      <w:pPr>
        <w:rPr>
          <w:rFonts w:ascii="黑体" w:eastAsia="黑体" w:hAnsi="黑体" w:cs="黑体" w:hint="eastAsia"/>
          <w:b/>
          <w:bCs/>
        </w:rPr>
      </w:pPr>
    </w:p>
    <w:p w14:paraId="0086526D"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6.1  藏品接收</w:t>
      </w:r>
    </w:p>
    <w:p w14:paraId="3C14DC24" w14:textId="77777777" w:rsidR="00D72097" w:rsidRDefault="00000000">
      <w:pPr>
        <w:rPr>
          <w:rFonts w:ascii="黑体" w:eastAsia="黑体" w:hAnsi="黑体" w:cs="黑体" w:hint="eastAsia"/>
        </w:rPr>
      </w:pPr>
      <w:r>
        <w:rPr>
          <w:rFonts w:ascii="黑体" w:eastAsia="黑体" w:hAnsi="黑体" w:cs="黑体" w:hint="eastAsia"/>
          <w:b/>
          <w:bCs/>
        </w:rPr>
        <w:t xml:space="preserve">     </w:t>
      </w:r>
      <w:r>
        <w:rPr>
          <w:rFonts w:ascii="黑体" w:eastAsia="黑体" w:hAnsi="黑体" w:cs="黑体" w:hint="eastAsia"/>
        </w:rPr>
        <w:t>主要包括原始档案、原始清单、凭证的接收、核对，入馆文物和标本的原始登记、清洁消毒和技术处理等。</w:t>
      </w:r>
    </w:p>
    <w:p w14:paraId="074E21EE" w14:textId="77777777" w:rsidR="00D72097" w:rsidRDefault="00D72097">
      <w:pPr>
        <w:rPr>
          <w:rFonts w:ascii="黑体" w:eastAsia="黑体" w:hAnsi="黑体" w:cs="黑体" w:hint="eastAsia"/>
          <w:b/>
          <w:bCs/>
        </w:rPr>
      </w:pPr>
    </w:p>
    <w:p w14:paraId="5B786606" w14:textId="77777777" w:rsidR="00D72097" w:rsidRDefault="00000000">
      <w:pPr>
        <w:rPr>
          <w:rFonts w:ascii="黑体" w:eastAsia="黑体" w:hAnsi="黑体" w:cs="黑体" w:hint="eastAsia"/>
          <w:b/>
          <w:bCs/>
        </w:rPr>
      </w:pPr>
      <w:r>
        <w:rPr>
          <w:rFonts w:ascii="黑体" w:eastAsia="黑体" w:hAnsi="黑体" w:cs="黑体" w:hint="eastAsia"/>
          <w:b/>
          <w:bCs/>
        </w:rPr>
        <w:t>6.2</w:t>
      </w:r>
      <w:r>
        <w:rPr>
          <w:rFonts w:ascii="黑体" w:eastAsia="黑体" w:hAnsi="黑体" w:cs="黑体" w:hint="eastAsia"/>
        </w:rPr>
        <w:t xml:space="preserve">   </w:t>
      </w:r>
      <w:r>
        <w:rPr>
          <w:rFonts w:ascii="黑体" w:eastAsia="黑体" w:hAnsi="黑体" w:cs="黑体" w:hint="eastAsia"/>
          <w:b/>
          <w:bCs/>
        </w:rPr>
        <w:t>接收手续</w:t>
      </w:r>
    </w:p>
    <w:p w14:paraId="34EEE7B8" w14:textId="77777777" w:rsidR="00D72097" w:rsidRDefault="00000000">
      <w:pPr>
        <w:rPr>
          <w:rFonts w:ascii="黑体" w:eastAsia="黑体" w:hAnsi="黑体" w:cs="黑体" w:hint="eastAsia"/>
        </w:rPr>
      </w:pPr>
      <w:r>
        <w:rPr>
          <w:rFonts w:ascii="黑体" w:eastAsia="黑体" w:hAnsi="黑体" w:cs="黑体" w:hint="eastAsia"/>
          <w:b/>
          <w:bCs/>
        </w:rPr>
        <w:t>6.2.1</w:t>
      </w:r>
      <w:r>
        <w:rPr>
          <w:rFonts w:ascii="黑体" w:eastAsia="黑体" w:hAnsi="黑体" w:cs="黑体" w:hint="eastAsia"/>
        </w:rPr>
        <w:t xml:space="preserve">  </w:t>
      </w:r>
      <w:r>
        <w:rPr>
          <w:rFonts w:ascii="黑体" w:eastAsia="黑体" w:hAnsi="黑体" w:cs="黑体"/>
        </w:rPr>
        <w:t>经保管部</w:t>
      </w:r>
      <w:r>
        <w:rPr>
          <w:rFonts w:ascii="黑体" w:eastAsia="黑体" w:hAnsi="黑体" w:cs="黑体" w:hint="eastAsia"/>
        </w:rPr>
        <w:t>主管领导</w:t>
      </w:r>
      <w:r>
        <w:rPr>
          <w:rFonts w:ascii="黑体" w:eastAsia="黑体" w:hAnsi="黑体" w:cs="黑体"/>
        </w:rPr>
        <w:t>签批</w:t>
      </w:r>
      <w:r>
        <w:rPr>
          <w:rFonts w:ascii="黑体" w:eastAsia="黑体" w:hAnsi="黑体" w:cs="黑体" w:hint="eastAsia"/>
        </w:rPr>
        <w:t>；</w:t>
      </w:r>
    </w:p>
    <w:p w14:paraId="4C3C5B21" w14:textId="77777777" w:rsidR="00D72097" w:rsidRDefault="00000000">
      <w:pPr>
        <w:rPr>
          <w:rFonts w:ascii="黑体" w:eastAsia="黑体" w:hAnsi="黑体" w:cs="黑体" w:hint="eastAsia"/>
        </w:rPr>
      </w:pPr>
      <w:r>
        <w:rPr>
          <w:rFonts w:ascii="黑体" w:eastAsia="黑体" w:hAnsi="黑体" w:cs="黑体" w:hint="eastAsia"/>
          <w:b/>
          <w:bCs/>
        </w:rPr>
        <w:t>6.2.2</w:t>
      </w:r>
      <w:r>
        <w:rPr>
          <w:rFonts w:ascii="黑体" w:eastAsia="黑体" w:hAnsi="黑体" w:cs="黑体" w:hint="eastAsia"/>
        </w:rPr>
        <w:t xml:space="preserve">  </w:t>
      </w:r>
      <w:r>
        <w:rPr>
          <w:rFonts w:ascii="黑体" w:eastAsia="黑体" w:hAnsi="黑体" w:cs="黑体"/>
        </w:rPr>
        <w:t>接收工作人员清点入馆文物</w:t>
      </w:r>
      <w:r>
        <w:rPr>
          <w:rFonts w:ascii="黑体" w:eastAsia="黑体" w:hAnsi="黑体" w:cs="黑体" w:hint="eastAsia"/>
        </w:rPr>
        <w:t>、</w:t>
      </w:r>
      <w:r>
        <w:rPr>
          <w:rFonts w:ascii="黑体" w:eastAsia="黑体" w:hAnsi="黑体" w:cs="黑体"/>
        </w:rPr>
        <w:t>标本的数目和现状</w:t>
      </w:r>
      <w:r>
        <w:rPr>
          <w:rFonts w:ascii="黑体" w:eastAsia="黑体" w:hAnsi="黑体" w:cs="黑体" w:hint="eastAsia"/>
        </w:rPr>
        <w:t>；</w:t>
      </w:r>
    </w:p>
    <w:p w14:paraId="4280E04C" w14:textId="77777777" w:rsidR="00D72097" w:rsidRDefault="00000000">
      <w:pPr>
        <w:rPr>
          <w:rFonts w:ascii="黑体" w:eastAsia="黑体" w:hAnsi="黑体" w:cs="黑体" w:hint="eastAsia"/>
        </w:rPr>
      </w:pPr>
      <w:r>
        <w:rPr>
          <w:rFonts w:ascii="黑体" w:eastAsia="黑体" w:hAnsi="黑体" w:cs="黑体" w:hint="eastAsia"/>
          <w:b/>
          <w:bCs/>
        </w:rPr>
        <w:t xml:space="preserve">6.2.3 </w:t>
      </w:r>
      <w:r>
        <w:rPr>
          <w:rFonts w:ascii="黑体" w:eastAsia="黑体" w:hAnsi="黑体" w:cs="黑体" w:hint="eastAsia"/>
        </w:rPr>
        <w:t xml:space="preserve"> 核</w:t>
      </w:r>
      <w:r>
        <w:rPr>
          <w:rFonts w:ascii="黑体" w:eastAsia="黑体" w:hAnsi="黑体" w:cs="黑体"/>
        </w:rPr>
        <w:t>收有关原始材料、各种单据和凭证</w:t>
      </w:r>
      <w:r>
        <w:rPr>
          <w:rFonts w:ascii="黑体" w:eastAsia="黑体" w:hAnsi="黑体" w:cs="黑体" w:hint="eastAsia"/>
        </w:rPr>
        <w:t>；</w:t>
      </w:r>
    </w:p>
    <w:p w14:paraId="65299F3F" w14:textId="77777777" w:rsidR="00D72097" w:rsidRDefault="00000000">
      <w:pPr>
        <w:rPr>
          <w:rFonts w:ascii="黑体" w:eastAsia="黑体" w:hAnsi="黑体" w:cs="黑体" w:hint="eastAsia"/>
        </w:rPr>
      </w:pPr>
      <w:r>
        <w:rPr>
          <w:rFonts w:ascii="黑体" w:eastAsia="黑体" w:hAnsi="黑体" w:cs="黑体" w:hint="eastAsia"/>
          <w:b/>
          <w:bCs/>
        </w:rPr>
        <w:t xml:space="preserve">6.2.4 </w:t>
      </w:r>
      <w:r>
        <w:rPr>
          <w:rFonts w:ascii="黑体" w:eastAsia="黑体" w:hAnsi="黑体" w:cs="黑体" w:hint="eastAsia"/>
        </w:rPr>
        <w:t xml:space="preserve"> </w:t>
      </w:r>
      <w:r>
        <w:rPr>
          <w:rFonts w:ascii="黑体" w:eastAsia="黑体" w:hAnsi="黑体" w:cs="黑体"/>
        </w:rPr>
        <w:t>接收人员根据情况提出接收报告</w:t>
      </w:r>
      <w:r>
        <w:rPr>
          <w:rFonts w:ascii="黑体" w:eastAsia="黑体" w:hAnsi="黑体" w:cs="黑体" w:hint="eastAsia"/>
        </w:rPr>
        <w:t>；</w:t>
      </w:r>
    </w:p>
    <w:p w14:paraId="08CF1359" w14:textId="77777777" w:rsidR="00D72097" w:rsidRDefault="00000000">
      <w:pPr>
        <w:rPr>
          <w:rFonts w:ascii="黑体" w:eastAsia="黑体" w:hAnsi="黑体" w:cs="黑体" w:hint="eastAsia"/>
        </w:rPr>
      </w:pPr>
      <w:r>
        <w:rPr>
          <w:rFonts w:ascii="黑体" w:eastAsia="黑体" w:hAnsi="黑体" w:cs="黑体" w:hint="eastAsia"/>
          <w:b/>
          <w:bCs/>
        </w:rPr>
        <w:lastRenderedPageBreak/>
        <w:t>6.2.5</w:t>
      </w:r>
      <w:r>
        <w:rPr>
          <w:rFonts w:ascii="黑体" w:eastAsia="黑体" w:hAnsi="黑体" w:cs="黑体" w:hint="eastAsia"/>
        </w:rPr>
        <w:t xml:space="preserve">  </w:t>
      </w:r>
      <w:r>
        <w:rPr>
          <w:rFonts w:ascii="黑体" w:eastAsia="黑体" w:hAnsi="黑体" w:cs="黑体"/>
        </w:rPr>
        <w:t>领导批复后，将入馆的文物</w:t>
      </w:r>
      <w:r>
        <w:rPr>
          <w:rFonts w:ascii="黑体" w:eastAsia="黑体" w:hAnsi="黑体" w:cs="黑体" w:hint="eastAsia"/>
        </w:rPr>
        <w:t>、</w:t>
      </w:r>
      <w:r>
        <w:rPr>
          <w:rFonts w:ascii="黑体" w:eastAsia="黑体" w:hAnsi="黑体" w:cs="黑体"/>
        </w:rPr>
        <w:t>标本暂存临时库房</w:t>
      </w:r>
      <w:r>
        <w:rPr>
          <w:rFonts w:ascii="黑体" w:eastAsia="黑体" w:hAnsi="黑体" w:cs="黑体" w:hint="eastAsia"/>
        </w:rPr>
        <w:t>；</w:t>
      </w:r>
    </w:p>
    <w:p w14:paraId="0B26008C" w14:textId="77777777" w:rsidR="00D72097" w:rsidRDefault="00000000">
      <w:pPr>
        <w:ind w:left="843" w:hangingChars="400" w:hanging="843"/>
        <w:jc w:val="left"/>
        <w:rPr>
          <w:rFonts w:ascii="黑体" w:eastAsia="黑体" w:hAnsi="黑体" w:cs="黑体" w:hint="eastAsia"/>
        </w:rPr>
      </w:pPr>
      <w:r>
        <w:rPr>
          <w:rFonts w:ascii="黑体" w:eastAsia="黑体" w:hAnsi="黑体" w:cs="黑体" w:hint="eastAsia"/>
          <w:b/>
          <w:bCs/>
        </w:rPr>
        <w:t>6.2.6</w:t>
      </w:r>
      <w:r>
        <w:rPr>
          <w:rFonts w:ascii="黑体" w:eastAsia="黑体" w:hAnsi="黑体" w:cs="黑体" w:hint="eastAsia"/>
        </w:rPr>
        <w:t xml:space="preserve">  </w:t>
      </w:r>
      <w:r>
        <w:rPr>
          <w:rFonts w:ascii="黑体" w:eastAsia="黑体" w:hAnsi="黑体" w:cs="黑体"/>
        </w:rPr>
        <w:t>未进行原始登记并对其进行清洁和技术处理时切忌将其与已经入库的藏品混在一起</w:t>
      </w:r>
      <w:r>
        <w:rPr>
          <w:rFonts w:ascii="黑体" w:eastAsia="黑体" w:hAnsi="黑体" w:cs="黑体" w:hint="eastAsia"/>
        </w:rPr>
        <w:t>，</w:t>
      </w:r>
      <w:r>
        <w:rPr>
          <w:rFonts w:ascii="黑体" w:eastAsia="黑体" w:hAnsi="黑体" w:cs="黑体"/>
        </w:rPr>
        <w:t>临时库房</w:t>
      </w:r>
    </w:p>
    <w:p w14:paraId="4BEFABB6" w14:textId="77777777" w:rsidR="00D72097" w:rsidRDefault="00000000">
      <w:pPr>
        <w:jc w:val="left"/>
        <w:rPr>
          <w:rFonts w:ascii="黑体" w:eastAsia="黑体" w:hAnsi="黑体" w:cs="黑体" w:hint="eastAsia"/>
          <w:b/>
          <w:bCs/>
        </w:rPr>
      </w:pPr>
      <w:r>
        <w:rPr>
          <w:rFonts w:ascii="黑体" w:eastAsia="黑体" w:hAnsi="黑体" w:cs="黑体"/>
        </w:rPr>
        <w:t>最好选择单独库。</w:t>
      </w:r>
    </w:p>
    <w:p w14:paraId="449B4F71" w14:textId="77777777" w:rsidR="00D72097" w:rsidRDefault="00D72097">
      <w:pPr>
        <w:rPr>
          <w:rFonts w:ascii="黑体" w:eastAsia="黑体" w:hAnsi="黑体" w:cs="黑体" w:hint="eastAsia"/>
          <w:b/>
          <w:bCs/>
        </w:rPr>
      </w:pPr>
    </w:p>
    <w:p w14:paraId="1543723A" w14:textId="77777777" w:rsidR="00D72097" w:rsidRDefault="00000000">
      <w:pPr>
        <w:rPr>
          <w:rFonts w:ascii="黑体" w:eastAsia="黑体" w:hAnsi="黑体" w:cs="黑体" w:hint="eastAsia"/>
          <w:b/>
          <w:bCs/>
        </w:rPr>
      </w:pPr>
      <w:r>
        <w:rPr>
          <w:rFonts w:ascii="黑体" w:eastAsia="黑体" w:hAnsi="黑体" w:cs="黑体" w:hint="eastAsia"/>
          <w:b/>
          <w:bCs/>
        </w:rPr>
        <w:t>6.3   原始登记清册内容</w:t>
      </w:r>
    </w:p>
    <w:p w14:paraId="5781DC2F" w14:textId="77777777" w:rsidR="00D72097" w:rsidRDefault="00000000">
      <w:pPr>
        <w:rPr>
          <w:rFonts w:ascii="黑体" w:eastAsia="黑体" w:hAnsi="黑体" w:cs="黑体" w:hint="eastAsia"/>
        </w:rPr>
      </w:pPr>
      <w:r>
        <w:rPr>
          <w:rFonts w:ascii="黑体" w:eastAsia="黑体" w:hAnsi="黑体" w:cs="黑体" w:hint="eastAsia"/>
        </w:rPr>
        <w:t>批号、登记号、名称、件数、质地、尺寸、来源、价格、经办人、回批账号和备注等。</w:t>
      </w:r>
    </w:p>
    <w:p w14:paraId="2BE8CAFF" w14:textId="77777777" w:rsidR="00D72097" w:rsidRDefault="00D72097">
      <w:pPr>
        <w:rPr>
          <w:rFonts w:ascii="黑体" w:eastAsia="黑体" w:hAnsi="黑体" w:cs="黑体" w:hint="eastAsia"/>
          <w:b/>
          <w:bCs/>
        </w:rPr>
      </w:pPr>
    </w:p>
    <w:p w14:paraId="1CC05CE6" w14:textId="77777777" w:rsidR="00D72097" w:rsidRDefault="00000000">
      <w:pPr>
        <w:rPr>
          <w:rFonts w:ascii="黑体" w:eastAsia="黑体" w:hAnsi="黑体" w:cs="黑体" w:hint="eastAsia"/>
          <w:b/>
          <w:bCs/>
        </w:rPr>
      </w:pPr>
      <w:r>
        <w:rPr>
          <w:rFonts w:ascii="黑体" w:eastAsia="黑体" w:hAnsi="黑体" w:cs="黑体" w:hint="eastAsia"/>
          <w:b/>
          <w:bCs/>
        </w:rPr>
        <w:t>6.4   接收程序</w:t>
      </w:r>
    </w:p>
    <w:p w14:paraId="1AB8A93E" w14:textId="77777777" w:rsidR="00D72097" w:rsidRDefault="00000000">
      <w:pPr>
        <w:rPr>
          <w:rFonts w:ascii="黑体" w:eastAsia="黑体" w:hAnsi="黑体" w:cs="黑体" w:hint="eastAsia"/>
        </w:rPr>
      </w:pPr>
      <w:r>
        <w:rPr>
          <w:rFonts w:ascii="黑体" w:eastAsia="黑体" w:hAnsi="黑体" w:cs="黑体" w:hint="eastAsia"/>
          <w:b/>
          <w:bCs/>
        </w:rPr>
        <w:t xml:space="preserve">6.4.1  </w:t>
      </w:r>
      <w:r>
        <w:rPr>
          <w:rFonts w:ascii="黑体" w:eastAsia="黑体" w:hAnsi="黑体" w:cs="黑体" w:hint="eastAsia"/>
        </w:rPr>
        <w:t>收集原始资料，做好科学记录，及时办理入馆手续；</w:t>
      </w:r>
    </w:p>
    <w:p w14:paraId="39416027" w14:textId="77777777" w:rsidR="00D72097" w:rsidRDefault="00000000">
      <w:pPr>
        <w:rPr>
          <w:rFonts w:ascii="黑体" w:eastAsia="黑体" w:hAnsi="黑体" w:cs="黑体" w:hint="eastAsia"/>
        </w:rPr>
      </w:pPr>
      <w:r>
        <w:rPr>
          <w:rFonts w:ascii="黑体" w:eastAsia="黑体" w:hAnsi="黑体" w:cs="黑体" w:hint="eastAsia"/>
          <w:b/>
          <w:bCs/>
        </w:rPr>
        <w:t>6.4.2</w:t>
      </w:r>
      <w:r>
        <w:rPr>
          <w:rFonts w:ascii="黑体" w:eastAsia="黑体" w:hAnsi="黑体" w:cs="黑体" w:hint="eastAsia"/>
        </w:rPr>
        <w:t xml:space="preserve">  填写入馆凭证或清册。</w:t>
      </w:r>
    </w:p>
    <w:p w14:paraId="1C128D97" w14:textId="77777777" w:rsidR="00D72097" w:rsidRDefault="00000000">
      <w:pPr>
        <w:rPr>
          <w:rFonts w:ascii="黑体" w:eastAsia="黑体" w:hAnsi="黑体" w:cs="黑体" w:hint="eastAsia"/>
        </w:rPr>
      </w:pPr>
      <w:r>
        <w:rPr>
          <w:rFonts w:ascii="黑体" w:eastAsia="黑体" w:hAnsi="黑体" w:cs="黑体" w:hint="eastAsia"/>
          <w:b/>
          <w:bCs/>
        </w:rPr>
        <w:t xml:space="preserve">6.4.3  </w:t>
      </w:r>
      <w:r>
        <w:rPr>
          <w:rFonts w:ascii="黑体" w:eastAsia="黑体" w:hAnsi="黑体" w:cs="黑体" w:hint="eastAsia"/>
        </w:rPr>
        <w:t>组织有关人员进行鉴定，确定真伪、年代是否入藏；</w:t>
      </w:r>
    </w:p>
    <w:p w14:paraId="0ECE9008" w14:textId="77777777" w:rsidR="00D72097" w:rsidRDefault="00000000">
      <w:pPr>
        <w:rPr>
          <w:rFonts w:ascii="黑体" w:eastAsia="黑体" w:hAnsi="黑体" w:cs="黑体" w:hint="eastAsia"/>
        </w:rPr>
      </w:pPr>
      <w:r>
        <w:rPr>
          <w:rFonts w:ascii="黑体" w:eastAsia="黑体" w:hAnsi="黑体" w:cs="黑体" w:hint="eastAsia"/>
          <w:b/>
          <w:bCs/>
        </w:rPr>
        <w:t xml:space="preserve">6.4.4  </w:t>
      </w:r>
      <w:r>
        <w:rPr>
          <w:rFonts w:ascii="黑体" w:eastAsia="黑体" w:hAnsi="黑体" w:cs="黑体" w:hint="eastAsia"/>
        </w:rPr>
        <w:t>分类、定名、定级及鉴定记录和意见；</w:t>
      </w:r>
    </w:p>
    <w:p w14:paraId="257842E6" w14:textId="77777777" w:rsidR="00D72097" w:rsidRDefault="00000000">
      <w:pPr>
        <w:rPr>
          <w:rFonts w:ascii="黑体" w:eastAsia="黑体" w:hAnsi="黑体" w:cs="黑体" w:hint="eastAsia"/>
        </w:rPr>
      </w:pPr>
      <w:r>
        <w:rPr>
          <w:rFonts w:ascii="黑体" w:eastAsia="黑体" w:hAnsi="黑体" w:cs="黑体" w:hint="eastAsia"/>
          <w:b/>
          <w:bCs/>
        </w:rPr>
        <w:t xml:space="preserve">6.4.5  </w:t>
      </w:r>
      <w:r>
        <w:rPr>
          <w:rFonts w:ascii="黑体" w:eastAsia="黑体" w:hAnsi="黑体" w:cs="黑体" w:hint="eastAsia"/>
        </w:rPr>
        <w:t>凡符合入藏标准的，应连同有关原始资料一并入藏；</w:t>
      </w:r>
    </w:p>
    <w:p w14:paraId="11AB29AE" w14:textId="77777777" w:rsidR="00D72097" w:rsidRDefault="00000000">
      <w:pPr>
        <w:rPr>
          <w:rFonts w:ascii="黑体" w:eastAsia="黑体" w:hAnsi="黑体" w:cs="黑体" w:hint="eastAsia"/>
        </w:rPr>
      </w:pPr>
      <w:r>
        <w:rPr>
          <w:rFonts w:ascii="黑体" w:eastAsia="黑体" w:hAnsi="黑体" w:cs="黑体" w:hint="eastAsia"/>
          <w:b/>
          <w:bCs/>
        </w:rPr>
        <w:t xml:space="preserve">6.4.6  </w:t>
      </w:r>
      <w:r>
        <w:rPr>
          <w:rFonts w:ascii="黑体" w:eastAsia="黑体" w:hAnsi="黑体" w:cs="黑体" w:hint="eastAsia"/>
        </w:rPr>
        <w:t>各种凭证每年装订成册，集中保存办理入馆手续。</w:t>
      </w:r>
    </w:p>
    <w:p w14:paraId="6E6AAD8F" w14:textId="77777777" w:rsidR="00D72097" w:rsidRDefault="00000000">
      <w:pPr>
        <w:rPr>
          <w:rFonts w:ascii="黑体" w:eastAsia="黑体" w:hAnsi="黑体" w:cs="黑体" w:hint="eastAsia"/>
        </w:rPr>
      </w:pPr>
      <w:r>
        <w:rPr>
          <w:rFonts w:ascii="黑体" w:eastAsia="黑体" w:hAnsi="黑体" w:cs="黑体" w:hint="eastAsia"/>
        </w:rPr>
        <w:t xml:space="preserve"> </w:t>
      </w:r>
    </w:p>
    <w:p w14:paraId="0D912D61" w14:textId="77777777" w:rsidR="00D72097" w:rsidRDefault="00000000">
      <w:pPr>
        <w:rPr>
          <w:rFonts w:ascii="黑体" w:eastAsia="黑体" w:hAnsi="黑体" w:cs="黑体" w:hint="eastAsia"/>
          <w:b/>
          <w:bCs/>
        </w:rPr>
      </w:pPr>
      <w:r>
        <w:rPr>
          <w:rFonts w:ascii="黑体" w:eastAsia="黑体" w:hAnsi="黑体" w:cs="黑体" w:hint="eastAsia"/>
          <w:b/>
          <w:bCs/>
        </w:rPr>
        <w:t>6.5  入库处理</w:t>
      </w:r>
    </w:p>
    <w:p w14:paraId="1586A168" w14:textId="77777777" w:rsidR="00D72097" w:rsidRDefault="00000000">
      <w:pPr>
        <w:rPr>
          <w:rFonts w:ascii="黑体" w:eastAsia="黑体" w:hAnsi="黑体" w:cs="黑体" w:hint="eastAsia"/>
        </w:rPr>
      </w:pPr>
      <w:r>
        <w:rPr>
          <w:rFonts w:ascii="黑体" w:eastAsia="黑体" w:hAnsi="黑体" w:cs="黑体" w:hint="eastAsia"/>
          <w:b/>
          <w:bCs/>
        </w:rPr>
        <w:t>6.5.1</w:t>
      </w:r>
      <w:r>
        <w:rPr>
          <w:rFonts w:ascii="黑体" w:eastAsia="黑体" w:hAnsi="黑体" w:cs="黑体" w:hint="eastAsia"/>
        </w:rPr>
        <w:t xml:space="preserve">  清洁消毒；</w:t>
      </w:r>
    </w:p>
    <w:p w14:paraId="68EACAFA" w14:textId="77777777" w:rsidR="00D72097" w:rsidRDefault="00000000">
      <w:pPr>
        <w:rPr>
          <w:rFonts w:ascii="黑体" w:eastAsia="黑体" w:hAnsi="黑体" w:cs="黑体" w:hint="eastAsia"/>
        </w:rPr>
      </w:pPr>
      <w:r>
        <w:rPr>
          <w:rFonts w:ascii="黑体" w:eastAsia="黑体" w:hAnsi="黑体" w:cs="黑体" w:hint="eastAsia"/>
          <w:b/>
          <w:bCs/>
        </w:rPr>
        <w:t>6.5.2</w:t>
      </w:r>
      <w:r>
        <w:rPr>
          <w:rFonts w:ascii="黑体" w:eastAsia="黑体" w:hAnsi="黑体" w:cs="黑体" w:hint="eastAsia"/>
        </w:rPr>
        <w:t xml:space="preserve">  修复处理；</w:t>
      </w:r>
    </w:p>
    <w:p w14:paraId="1279BB81" w14:textId="77777777" w:rsidR="00D72097" w:rsidRDefault="00000000">
      <w:pPr>
        <w:rPr>
          <w:rFonts w:ascii="黑体" w:eastAsia="黑体" w:hAnsi="黑体" w:cs="黑体" w:hint="eastAsia"/>
        </w:rPr>
      </w:pPr>
      <w:r>
        <w:rPr>
          <w:rFonts w:ascii="黑体" w:eastAsia="黑体" w:hAnsi="黑体" w:cs="黑体" w:hint="eastAsia"/>
          <w:b/>
          <w:bCs/>
        </w:rPr>
        <w:t xml:space="preserve">6.5.3 </w:t>
      </w:r>
      <w:r>
        <w:rPr>
          <w:rFonts w:ascii="黑体" w:eastAsia="黑体" w:hAnsi="黑体" w:cs="黑体" w:hint="eastAsia"/>
        </w:rPr>
        <w:t xml:space="preserve"> 自然标本整理制作；</w:t>
      </w:r>
    </w:p>
    <w:p w14:paraId="631AFFCE" w14:textId="77777777" w:rsidR="00D72097" w:rsidRDefault="00000000">
      <w:pPr>
        <w:rPr>
          <w:rFonts w:ascii="黑体" w:eastAsia="黑体" w:hAnsi="黑体" w:cs="黑体" w:hint="eastAsia"/>
        </w:rPr>
      </w:pPr>
      <w:r>
        <w:rPr>
          <w:rFonts w:ascii="黑体" w:eastAsia="黑体" w:hAnsi="黑体" w:cs="黑体" w:hint="eastAsia"/>
          <w:b/>
          <w:bCs/>
        </w:rPr>
        <w:t xml:space="preserve">6.5.4  </w:t>
      </w:r>
      <w:r>
        <w:rPr>
          <w:rFonts w:ascii="黑体" w:eastAsia="黑体" w:hAnsi="黑体" w:cs="黑体" w:hint="eastAsia"/>
        </w:rPr>
        <w:t>摄影、绘图、测量、碑刻传拓、囊匣制作等有关基础工作。</w:t>
      </w:r>
    </w:p>
    <w:p w14:paraId="1DD467AA" w14:textId="77777777" w:rsidR="00D72097" w:rsidRDefault="00D72097">
      <w:pPr>
        <w:rPr>
          <w:rFonts w:ascii="黑体" w:eastAsia="黑体" w:hAnsi="黑体" w:cs="黑体" w:hint="eastAsia"/>
          <w:b/>
          <w:bCs/>
        </w:rPr>
      </w:pPr>
    </w:p>
    <w:p w14:paraId="7899B8D3" w14:textId="77777777" w:rsidR="00D72097" w:rsidRDefault="00000000">
      <w:pPr>
        <w:rPr>
          <w:rFonts w:ascii="黑体" w:eastAsia="黑体" w:hAnsi="黑体" w:cs="黑体" w:hint="eastAsia"/>
          <w:b/>
          <w:bCs/>
        </w:rPr>
      </w:pPr>
      <w:r>
        <w:rPr>
          <w:rFonts w:ascii="黑体" w:eastAsia="黑体" w:hAnsi="黑体" w:cs="黑体" w:hint="eastAsia"/>
          <w:b/>
          <w:bCs/>
        </w:rPr>
        <w:t>7  考古出土文物移交</w:t>
      </w:r>
    </w:p>
    <w:p w14:paraId="3C546F36" w14:textId="77777777" w:rsidR="00D72097" w:rsidRDefault="00D72097">
      <w:pPr>
        <w:ind w:firstLineChars="200" w:firstLine="420"/>
        <w:rPr>
          <w:rFonts w:ascii="黑体" w:eastAsia="黑体" w:hAnsi="黑体" w:cs="黑体" w:hint="eastAsia"/>
        </w:rPr>
      </w:pPr>
    </w:p>
    <w:p w14:paraId="0E3B4E80" w14:textId="77777777" w:rsidR="00D72097" w:rsidRDefault="00000000">
      <w:pPr>
        <w:rPr>
          <w:rFonts w:ascii="黑体" w:eastAsia="黑体" w:hAnsi="黑体" w:cs="黑体" w:hint="eastAsia"/>
        </w:rPr>
      </w:pPr>
      <w:r>
        <w:rPr>
          <w:rFonts w:ascii="黑体" w:eastAsia="黑体" w:hAnsi="黑体" w:cs="黑体" w:hint="eastAsia"/>
          <w:b/>
          <w:bCs/>
        </w:rPr>
        <w:t xml:space="preserve">7.1 </w:t>
      </w:r>
      <w:r>
        <w:rPr>
          <w:rFonts w:ascii="黑体" w:eastAsia="黑体" w:hAnsi="黑体" w:cs="黑体" w:hint="eastAsia"/>
        </w:rPr>
        <w:t xml:space="preserve">  考古发掘单位移交出土文物时应同时移交有关资料包括文字记录、各种登记表格、照片、图纸等；</w:t>
      </w:r>
    </w:p>
    <w:p w14:paraId="143F3CD9" w14:textId="77777777" w:rsidR="00D72097" w:rsidRDefault="00000000">
      <w:pPr>
        <w:rPr>
          <w:rFonts w:ascii="黑体" w:eastAsia="黑体" w:hAnsi="黑体" w:cs="黑体" w:hint="eastAsia"/>
        </w:rPr>
      </w:pPr>
      <w:r>
        <w:rPr>
          <w:rFonts w:ascii="黑体" w:eastAsia="黑体" w:hAnsi="黑体" w:cs="黑体" w:hint="eastAsia"/>
          <w:b/>
          <w:bCs/>
        </w:rPr>
        <w:t>7.2</w:t>
      </w:r>
      <w:r>
        <w:rPr>
          <w:rFonts w:ascii="黑体" w:eastAsia="黑体" w:hAnsi="黑体" w:cs="黑体" w:hint="eastAsia"/>
        </w:rPr>
        <w:t xml:space="preserve">   出土文物和各类标本按出土时的登记表向库房移交；</w:t>
      </w:r>
    </w:p>
    <w:p w14:paraId="590E1B16" w14:textId="77777777" w:rsidR="00D72097" w:rsidRDefault="00000000">
      <w:pPr>
        <w:rPr>
          <w:rFonts w:ascii="黑体" w:eastAsia="黑体" w:hAnsi="黑体" w:cs="黑体" w:hint="eastAsia"/>
          <w:b/>
          <w:bCs/>
          <w:color w:val="FF0000"/>
        </w:rPr>
      </w:pPr>
      <w:r>
        <w:rPr>
          <w:rFonts w:ascii="黑体" w:eastAsia="黑体" w:hAnsi="黑体" w:cs="黑体" w:hint="eastAsia"/>
          <w:b/>
          <w:bCs/>
        </w:rPr>
        <w:t>7.3</w:t>
      </w:r>
      <w:r>
        <w:rPr>
          <w:rFonts w:ascii="黑体" w:eastAsia="黑体" w:hAnsi="黑体" w:cs="黑体" w:hint="eastAsia"/>
        </w:rPr>
        <w:t xml:space="preserve">   要有专人负责核实、接收，文物移交时要填写入库登记表。</w:t>
      </w:r>
    </w:p>
    <w:p w14:paraId="0D31F50F" w14:textId="77777777" w:rsidR="00D72097" w:rsidRDefault="00D72097">
      <w:pPr>
        <w:rPr>
          <w:rFonts w:ascii="黑体" w:eastAsia="黑体" w:hAnsi="黑体" w:cs="黑体" w:hint="eastAsia"/>
          <w:b/>
          <w:bCs/>
          <w:color w:val="FF0000"/>
        </w:rPr>
      </w:pPr>
    </w:p>
    <w:p w14:paraId="509300A9" w14:textId="77777777" w:rsidR="00D72097" w:rsidRDefault="00000000">
      <w:pPr>
        <w:rPr>
          <w:rFonts w:ascii="黑体" w:eastAsia="黑体" w:hAnsi="黑体" w:cs="黑体" w:hint="eastAsia"/>
          <w:b/>
          <w:bCs/>
        </w:rPr>
      </w:pPr>
      <w:r>
        <w:rPr>
          <w:rFonts w:ascii="黑体" w:eastAsia="黑体" w:hAnsi="黑体" w:cs="黑体" w:hint="eastAsia"/>
          <w:b/>
          <w:bCs/>
        </w:rPr>
        <w:t>8   藏品管理</w:t>
      </w:r>
    </w:p>
    <w:p w14:paraId="328D46C9" w14:textId="77777777" w:rsidR="00D72097" w:rsidRDefault="00D72097">
      <w:pPr>
        <w:rPr>
          <w:rFonts w:ascii="黑体" w:eastAsia="黑体" w:hAnsi="黑体" w:cs="黑体" w:hint="eastAsia"/>
          <w:b/>
          <w:bCs/>
        </w:rPr>
      </w:pPr>
    </w:p>
    <w:p w14:paraId="70E15C5E" w14:textId="77777777" w:rsidR="00D72097" w:rsidRDefault="00000000">
      <w:pPr>
        <w:rPr>
          <w:rFonts w:ascii="黑体" w:eastAsia="黑体" w:hAnsi="黑体" w:cs="黑体" w:hint="eastAsia"/>
          <w:b/>
          <w:bCs/>
        </w:rPr>
      </w:pPr>
      <w:r>
        <w:rPr>
          <w:rFonts w:ascii="黑体" w:eastAsia="黑体" w:hAnsi="黑体" w:cs="黑体" w:hint="eastAsia"/>
          <w:b/>
          <w:bCs/>
        </w:rPr>
        <w:t>8.1  藏品登记</w:t>
      </w:r>
    </w:p>
    <w:p w14:paraId="10A169B4" w14:textId="77777777" w:rsidR="00D72097" w:rsidRDefault="00D72097">
      <w:pPr>
        <w:rPr>
          <w:rFonts w:ascii="黑体" w:eastAsia="黑体" w:hAnsi="黑体" w:cs="黑体" w:hint="eastAsia"/>
          <w:b/>
          <w:bCs/>
        </w:rPr>
      </w:pPr>
    </w:p>
    <w:p w14:paraId="1B60D311" w14:textId="77777777" w:rsidR="00D72097" w:rsidRDefault="00000000">
      <w:pPr>
        <w:rPr>
          <w:rFonts w:ascii="黑体" w:eastAsia="黑体" w:hAnsi="黑体" w:cs="黑体" w:hint="eastAsia"/>
          <w:b/>
          <w:bCs/>
        </w:rPr>
      </w:pPr>
      <w:r>
        <w:rPr>
          <w:rFonts w:ascii="黑体" w:eastAsia="黑体" w:hAnsi="黑体" w:cs="黑体" w:hint="eastAsia"/>
          <w:b/>
          <w:bCs/>
        </w:rPr>
        <w:t xml:space="preserve">8.1.1   总帐管理 </w:t>
      </w:r>
    </w:p>
    <w:p w14:paraId="6C8E0140" w14:textId="77777777" w:rsidR="00D72097" w:rsidRDefault="00000000">
      <w:pPr>
        <w:numPr>
          <w:ilvl w:val="2"/>
          <w:numId w:val="0"/>
        </w:numPr>
        <w:rPr>
          <w:rFonts w:ascii="黑体" w:eastAsia="黑体" w:hAnsi="黑体" w:cs="黑体" w:hint="eastAsia"/>
        </w:rPr>
      </w:pPr>
      <w:r>
        <w:rPr>
          <w:rFonts w:ascii="黑体" w:eastAsia="黑体" w:hAnsi="黑体" w:cs="黑体"/>
          <w:b/>
          <w:bCs/>
        </w:rPr>
        <w:lastRenderedPageBreak/>
        <w:t>8.1.</w:t>
      </w:r>
      <w:r>
        <w:rPr>
          <w:rFonts w:ascii="黑体" w:eastAsia="黑体" w:hAnsi="黑体" w:cs="黑体" w:hint="eastAsia"/>
          <w:b/>
          <w:bCs/>
        </w:rPr>
        <w:t>1.</w:t>
      </w:r>
      <w:r>
        <w:rPr>
          <w:rFonts w:ascii="黑体" w:eastAsia="黑体" w:hAnsi="黑体" w:cs="黑体"/>
          <w:b/>
          <w:bCs/>
        </w:rPr>
        <w:t>1</w:t>
      </w:r>
      <w:r>
        <w:rPr>
          <w:rFonts w:ascii="黑体" w:eastAsia="黑体" w:hAnsi="黑体" w:cs="黑体" w:hint="eastAsia"/>
        </w:rPr>
        <w:t xml:space="preserve">  国家科学、文化财产账，所有入藏藏品都应登入藏品总登记账，不得存在账外藏品；</w:t>
      </w:r>
    </w:p>
    <w:p w14:paraId="1ED2D86E"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 xml:space="preserve">8.1.1.2 </w:t>
      </w:r>
      <w:r>
        <w:rPr>
          <w:rFonts w:ascii="黑体" w:eastAsia="黑体" w:hAnsi="黑体" w:cs="黑体" w:hint="eastAsia"/>
        </w:rPr>
        <w:t xml:space="preserve"> 可根据藏品入藏年度制作总登记账，藏品一经登账，必须保证账与藏品相符，才能入库房分类保管和进入陈列室；</w:t>
      </w:r>
    </w:p>
    <w:p w14:paraId="19C5C842"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8.1.1.3</w:t>
      </w:r>
      <w:r>
        <w:rPr>
          <w:rFonts w:ascii="黑体" w:eastAsia="黑体" w:hAnsi="黑体" w:cs="黑体" w:hint="eastAsia"/>
        </w:rPr>
        <w:t xml:space="preserve">  可根据藏品的类别、来源、级别、存放位置等另设藏品分类账，各分类账的藏品数量应与藏品总登记账数量相符，藏品总登记号一经确定即永久使用，不能更改和重复使用；</w:t>
      </w:r>
    </w:p>
    <w:p w14:paraId="53A04CB7"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 xml:space="preserve">8.1.1.4 </w:t>
      </w:r>
      <w:r>
        <w:rPr>
          <w:rFonts w:ascii="黑体" w:eastAsia="黑体" w:hAnsi="黑体" w:cs="黑体" w:hint="eastAsia"/>
        </w:rPr>
        <w:t xml:space="preserve"> 为藏品收入、拨出、借出、统计注销、安全检查、盘点库房等工作提供所需的业务依据；</w:t>
      </w:r>
    </w:p>
    <w:p w14:paraId="47ABDFEC"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 xml:space="preserve">8.1.1.5  </w:t>
      </w:r>
      <w:r>
        <w:rPr>
          <w:rFonts w:ascii="黑体" w:eastAsia="黑体" w:hAnsi="黑体" w:cs="黑体" w:hint="eastAsia"/>
        </w:rPr>
        <w:t>外拨、借出、注销，必须以书面凭证、上级批文为依据，及时在藏品总登记账上予以注明，保证藏品出入数字准确；</w:t>
      </w:r>
    </w:p>
    <w:p w14:paraId="27BA399A" w14:textId="77777777" w:rsidR="00D72097" w:rsidRDefault="00000000">
      <w:pPr>
        <w:rPr>
          <w:rFonts w:ascii="黑体" w:eastAsia="黑体" w:hAnsi="黑体" w:cs="黑体" w:hint="eastAsia"/>
        </w:rPr>
      </w:pPr>
      <w:r>
        <w:rPr>
          <w:rFonts w:ascii="黑体" w:eastAsia="黑体" w:hAnsi="黑体" w:cs="黑体" w:hint="eastAsia"/>
          <w:b/>
          <w:bCs/>
        </w:rPr>
        <w:t xml:space="preserve">8.1.1.6  </w:t>
      </w:r>
      <w:r>
        <w:rPr>
          <w:rFonts w:ascii="黑体" w:eastAsia="黑体" w:hAnsi="黑体" w:cs="黑体" w:hint="eastAsia"/>
        </w:rPr>
        <w:t>以纸质形式永久保存，不得任意涂改，帐面应逐页编码，藏品总登记账不得遗失，任何人不得调用藏品总登记账；</w:t>
      </w:r>
    </w:p>
    <w:p w14:paraId="2E408CC2"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 xml:space="preserve">8.1.1.7  </w:t>
      </w:r>
      <w:r>
        <w:rPr>
          <w:rFonts w:ascii="黑体" w:eastAsia="黑体" w:hAnsi="黑体" w:cs="黑体" w:hint="eastAsia"/>
        </w:rPr>
        <w:t>涉及藏品实际数量变化、注销等情况确需修订的，经法定代表人批准，保管部门主管人确认，经办人签字盖章，留痕订正；</w:t>
      </w:r>
    </w:p>
    <w:p w14:paraId="7D64B0B6"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8.1.1.8</w:t>
      </w:r>
      <w:r>
        <w:rPr>
          <w:rFonts w:ascii="黑体" w:eastAsia="黑体" w:hAnsi="黑体" w:cs="黑体" w:hint="eastAsia"/>
        </w:rPr>
        <w:t xml:space="preserve">  应设专人负责，管理藏品总登记账的人员不得监管库房藏品；</w:t>
      </w:r>
    </w:p>
    <w:p w14:paraId="1ADC25D6" w14:textId="77777777" w:rsidR="00D72097" w:rsidRDefault="00000000">
      <w:pPr>
        <w:numPr>
          <w:ilvl w:val="2"/>
          <w:numId w:val="0"/>
        </w:numPr>
        <w:rPr>
          <w:rFonts w:ascii="黑体" w:eastAsia="黑体" w:hAnsi="黑体" w:cs="黑体" w:hint="eastAsia"/>
          <w:b/>
          <w:bCs/>
        </w:rPr>
      </w:pPr>
      <w:r>
        <w:rPr>
          <w:rFonts w:ascii="黑体" w:eastAsia="黑体" w:hAnsi="黑体" w:cs="黑体" w:hint="eastAsia"/>
          <w:b/>
          <w:bCs/>
        </w:rPr>
        <w:t xml:space="preserve">8.1.1.9 </w:t>
      </w:r>
      <w:r>
        <w:rPr>
          <w:rFonts w:ascii="黑体" w:eastAsia="黑体" w:hAnsi="黑体" w:cs="黑体" w:hint="eastAsia"/>
        </w:rPr>
        <w:t xml:space="preserve"> 发现错误，切忌乱涂乱改，应按登帐要求改动。</w:t>
      </w:r>
    </w:p>
    <w:p w14:paraId="0AA455FE" w14:textId="77777777" w:rsidR="00D72097" w:rsidRDefault="00000000">
      <w:pPr>
        <w:numPr>
          <w:ilvl w:val="1"/>
          <w:numId w:val="0"/>
        </w:numPr>
        <w:rPr>
          <w:rFonts w:ascii="黑体" w:eastAsia="黑体" w:hAnsi="黑体" w:cs="黑体" w:hint="eastAsia"/>
          <w:b/>
          <w:bCs/>
        </w:rPr>
      </w:pPr>
      <w:r>
        <w:rPr>
          <w:rFonts w:ascii="黑体" w:eastAsia="黑体" w:hAnsi="黑体" w:cs="黑体" w:hint="eastAsia"/>
          <w:b/>
          <w:bCs/>
        </w:rPr>
        <w:t xml:space="preserve">8.1.1.10  </w:t>
      </w:r>
      <w:r>
        <w:rPr>
          <w:rFonts w:ascii="黑体" w:eastAsia="黑体" w:hAnsi="黑体" w:cs="黑体" w:hint="eastAsia"/>
        </w:rPr>
        <w:t>总账记账内容由国家文物局统一规定、制定，包括登记日期、总登记号、分类号、名称、年代、数量、尺寸（重量）、质地、完残情况、来源（含入馆日期）、入馆凭证号、注销凭证号、等级、备注等栏目。</w:t>
      </w:r>
    </w:p>
    <w:p w14:paraId="5D839D2E" w14:textId="77777777" w:rsidR="00D72097" w:rsidRDefault="00000000">
      <w:pPr>
        <w:rPr>
          <w:rFonts w:ascii="黑体" w:eastAsia="黑体" w:hAnsi="黑体" w:cs="黑体" w:hint="eastAsia"/>
          <w:b/>
          <w:bCs/>
        </w:rPr>
      </w:pPr>
      <w:r>
        <w:rPr>
          <w:rFonts w:ascii="黑体" w:eastAsia="黑体" w:hAnsi="黑体" w:cs="黑体" w:hint="eastAsia"/>
          <w:b/>
          <w:bCs/>
        </w:rPr>
        <w:t>8.1.2  分账管理</w:t>
      </w:r>
    </w:p>
    <w:p w14:paraId="1D31D87C" w14:textId="77777777" w:rsidR="00D72097" w:rsidRDefault="00000000">
      <w:pPr>
        <w:numPr>
          <w:ilvl w:val="2"/>
          <w:numId w:val="0"/>
        </w:numPr>
        <w:rPr>
          <w:rFonts w:ascii="黑体" w:eastAsia="黑体" w:hAnsi="黑体" w:cs="黑体" w:hint="eastAsia"/>
        </w:rPr>
      </w:pPr>
      <w:r>
        <w:rPr>
          <w:rFonts w:ascii="黑体" w:eastAsia="黑体" w:hAnsi="黑体" w:cs="黑体"/>
          <w:b/>
          <w:bCs/>
        </w:rPr>
        <w:t>8.</w:t>
      </w:r>
      <w:r>
        <w:rPr>
          <w:rFonts w:ascii="黑体" w:eastAsia="黑体" w:hAnsi="黑体" w:cs="黑体" w:hint="eastAsia"/>
          <w:b/>
          <w:bCs/>
        </w:rPr>
        <w:t>1.2.</w:t>
      </w:r>
      <w:r>
        <w:rPr>
          <w:rFonts w:ascii="黑体" w:eastAsia="黑体" w:hAnsi="黑体" w:cs="黑体"/>
          <w:b/>
          <w:bCs/>
        </w:rPr>
        <w:t>1</w:t>
      </w:r>
      <w:r>
        <w:rPr>
          <w:rFonts w:ascii="黑体" w:eastAsia="黑体" w:hAnsi="黑体" w:cs="黑体" w:hint="eastAsia"/>
          <w:b/>
          <w:bCs/>
        </w:rPr>
        <w:t xml:space="preserve">  </w:t>
      </w:r>
      <w:r>
        <w:rPr>
          <w:rFonts w:ascii="黑体" w:eastAsia="黑体" w:hAnsi="黑体" w:cs="黑体" w:hint="eastAsia"/>
        </w:rPr>
        <w:t>加强藏品分类分库管理需要，按藏品的不同类别，另立的分类账册；</w:t>
      </w:r>
    </w:p>
    <w:p w14:paraId="1C4AE0AB" w14:textId="77777777" w:rsidR="00D72097" w:rsidRDefault="00000000">
      <w:pPr>
        <w:rPr>
          <w:rFonts w:ascii="黑体" w:eastAsia="黑体" w:hAnsi="黑体" w:cs="黑体" w:hint="eastAsia"/>
        </w:rPr>
      </w:pPr>
      <w:r>
        <w:rPr>
          <w:rFonts w:ascii="黑体" w:eastAsia="黑体" w:hAnsi="黑体" w:cs="黑体"/>
          <w:b/>
          <w:bCs/>
        </w:rPr>
        <w:t>8.</w:t>
      </w:r>
      <w:r>
        <w:rPr>
          <w:rFonts w:ascii="黑体" w:eastAsia="黑体" w:hAnsi="黑体" w:cs="黑体" w:hint="eastAsia"/>
          <w:b/>
          <w:bCs/>
        </w:rPr>
        <w:t xml:space="preserve">1.2.2  </w:t>
      </w:r>
      <w:r>
        <w:rPr>
          <w:rFonts w:ascii="黑体" w:eastAsia="黑体" w:hAnsi="黑体" w:cs="黑体" w:hint="eastAsia"/>
        </w:rPr>
        <w:t>格式、栏目内容与藏品总登记账册相同；</w:t>
      </w:r>
    </w:p>
    <w:p w14:paraId="7F99CEDE" w14:textId="77777777" w:rsidR="00D72097" w:rsidRDefault="00000000">
      <w:pPr>
        <w:rPr>
          <w:rFonts w:ascii="黑体" w:eastAsia="黑体" w:hAnsi="黑体" w:cs="黑体" w:hint="eastAsia"/>
        </w:rPr>
      </w:pPr>
      <w:r>
        <w:rPr>
          <w:rFonts w:ascii="黑体" w:eastAsia="黑体" w:hAnsi="黑体" w:cs="黑体"/>
          <w:b/>
          <w:bCs/>
        </w:rPr>
        <w:t>8.</w:t>
      </w:r>
      <w:r>
        <w:rPr>
          <w:rFonts w:ascii="黑体" w:eastAsia="黑体" w:hAnsi="黑体" w:cs="黑体" w:hint="eastAsia"/>
          <w:b/>
          <w:bCs/>
        </w:rPr>
        <w:t xml:space="preserve">1.2.3  </w:t>
      </w:r>
      <w:r>
        <w:rPr>
          <w:rFonts w:ascii="黑体" w:eastAsia="黑体" w:hAnsi="黑体" w:cs="黑体" w:hint="eastAsia"/>
        </w:rPr>
        <w:t>库房管理用帐，由保管员登记和保管，用于各库藏品统计的依据；</w:t>
      </w:r>
    </w:p>
    <w:p w14:paraId="4AA2172E" w14:textId="77777777" w:rsidR="00D72097" w:rsidRDefault="00000000">
      <w:pPr>
        <w:rPr>
          <w:rFonts w:ascii="黑体" w:eastAsia="黑体" w:hAnsi="黑体" w:cs="黑体" w:hint="eastAsia"/>
        </w:rPr>
      </w:pPr>
      <w:r>
        <w:rPr>
          <w:rFonts w:ascii="黑体" w:eastAsia="黑体" w:hAnsi="黑体" w:cs="黑体"/>
          <w:b/>
          <w:bCs/>
        </w:rPr>
        <w:t>8.</w:t>
      </w:r>
      <w:r>
        <w:rPr>
          <w:rFonts w:ascii="黑体" w:eastAsia="黑体" w:hAnsi="黑体" w:cs="黑体" w:hint="eastAsia"/>
          <w:b/>
          <w:bCs/>
        </w:rPr>
        <w:t>1.2.4</w:t>
      </w:r>
      <w:r>
        <w:rPr>
          <w:rFonts w:ascii="黑体" w:eastAsia="黑体" w:hAnsi="黑体" w:cs="黑体" w:hint="eastAsia"/>
        </w:rPr>
        <w:t xml:space="preserve">  藏品分类有变，各分类账及时注销或增添，总登记账不必改动。</w:t>
      </w:r>
    </w:p>
    <w:p w14:paraId="4760155B" w14:textId="77777777" w:rsidR="00D72097" w:rsidRDefault="00000000">
      <w:pPr>
        <w:rPr>
          <w:rFonts w:ascii="黑体" w:eastAsia="黑体" w:hAnsi="黑体" w:cs="黑体" w:hint="eastAsia"/>
          <w:b/>
          <w:bCs/>
        </w:rPr>
      </w:pPr>
      <w:r>
        <w:rPr>
          <w:rFonts w:ascii="黑体" w:eastAsia="黑体" w:hAnsi="黑体" w:cs="黑体" w:hint="eastAsia"/>
          <w:b/>
          <w:bCs/>
        </w:rPr>
        <w:t xml:space="preserve">8.1.2.5  </w:t>
      </w:r>
      <w:r>
        <w:rPr>
          <w:rFonts w:ascii="黑体" w:eastAsia="黑体" w:hAnsi="黑体" w:cs="黑体" w:hint="eastAsia"/>
        </w:rPr>
        <w:t>辅助账册主要包括：</w:t>
      </w:r>
    </w:p>
    <w:p w14:paraId="4C200F23" w14:textId="77777777" w:rsidR="00D72097" w:rsidRDefault="00000000">
      <w:pPr>
        <w:ind w:firstLineChars="300" w:firstLine="630"/>
        <w:rPr>
          <w:rFonts w:ascii="黑体" w:eastAsia="黑体" w:hAnsi="黑体" w:cs="黑体" w:hint="eastAsia"/>
        </w:rPr>
      </w:pPr>
      <w:r>
        <w:rPr>
          <w:rFonts w:ascii="黑体" w:eastAsia="黑体" w:hAnsi="黑体" w:cs="黑体" w:hint="eastAsia"/>
        </w:rPr>
        <w:t>a)  文物、资料等出入馆登记账</w:t>
      </w:r>
    </w:p>
    <w:p w14:paraId="04F18BB5" w14:textId="77777777" w:rsidR="00D72097" w:rsidRDefault="00000000">
      <w:pPr>
        <w:ind w:firstLineChars="300" w:firstLine="630"/>
        <w:rPr>
          <w:rFonts w:ascii="黑体" w:eastAsia="黑体" w:hAnsi="黑体" w:cs="黑体" w:hint="eastAsia"/>
        </w:rPr>
      </w:pPr>
      <w:r>
        <w:rPr>
          <w:rFonts w:ascii="黑体" w:eastAsia="黑体" w:hAnsi="黑体" w:cs="黑体" w:hint="eastAsia"/>
        </w:rPr>
        <w:t>b)  文物藏品分类账</w:t>
      </w:r>
    </w:p>
    <w:p w14:paraId="41895800" w14:textId="77777777" w:rsidR="00D72097" w:rsidRDefault="00000000">
      <w:pPr>
        <w:rPr>
          <w:rFonts w:ascii="黑体" w:eastAsia="黑体" w:hAnsi="黑体" w:cs="黑体" w:hint="eastAsia"/>
        </w:rPr>
      </w:pPr>
      <w:r>
        <w:rPr>
          <w:rFonts w:ascii="黑体" w:eastAsia="黑体" w:hAnsi="黑体" w:cs="黑体" w:hint="eastAsia"/>
          <w:b/>
          <w:bCs/>
        </w:rPr>
        <w:t xml:space="preserve">      </w:t>
      </w:r>
      <w:r>
        <w:rPr>
          <w:rFonts w:ascii="黑体" w:eastAsia="黑体" w:hAnsi="黑体" w:cs="黑体" w:hint="eastAsia"/>
        </w:rPr>
        <w:t>c)  复件文物登记帐</w:t>
      </w:r>
    </w:p>
    <w:p w14:paraId="4D01C926" w14:textId="77777777" w:rsidR="00D72097" w:rsidRDefault="00000000">
      <w:pPr>
        <w:ind w:firstLineChars="300" w:firstLine="630"/>
        <w:rPr>
          <w:rFonts w:ascii="黑体" w:eastAsia="黑体" w:hAnsi="黑体" w:cs="黑体" w:hint="eastAsia"/>
        </w:rPr>
      </w:pPr>
      <w:r>
        <w:rPr>
          <w:rFonts w:ascii="黑体" w:eastAsia="黑体" w:hAnsi="黑体" w:cs="黑体" w:hint="eastAsia"/>
        </w:rPr>
        <w:t>d)  参考品登记账</w:t>
      </w:r>
    </w:p>
    <w:p w14:paraId="588E85C7" w14:textId="77777777" w:rsidR="00D72097" w:rsidRDefault="00000000">
      <w:pPr>
        <w:ind w:firstLineChars="300" w:firstLine="630"/>
        <w:rPr>
          <w:rFonts w:ascii="黑体" w:eastAsia="黑体" w:hAnsi="黑体" w:cs="黑体" w:hint="eastAsia"/>
        </w:rPr>
      </w:pPr>
      <w:r>
        <w:rPr>
          <w:rFonts w:ascii="黑体" w:eastAsia="黑体" w:hAnsi="黑体" w:cs="黑体" w:hint="eastAsia"/>
        </w:rPr>
        <w:t>e)  复制品登记账</w:t>
      </w:r>
    </w:p>
    <w:p w14:paraId="6EAF0E5D" w14:textId="77777777" w:rsidR="00D72097" w:rsidRDefault="00000000">
      <w:pPr>
        <w:ind w:firstLineChars="300" w:firstLine="630"/>
        <w:rPr>
          <w:rFonts w:ascii="黑体" w:eastAsia="黑体" w:hAnsi="黑体" w:cs="黑体" w:hint="eastAsia"/>
        </w:rPr>
      </w:pPr>
      <w:r>
        <w:rPr>
          <w:rFonts w:ascii="黑体" w:eastAsia="黑体" w:hAnsi="黑体" w:cs="黑体" w:hint="eastAsia"/>
        </w:rPr>
        <w:t>f)  借出、借入或寄存文物账</w:t>
      </w:r>
    </w:p>
    <w:p w14:paraId="4CC6F547" w14:textId="77777777" w:rsidR="00D72097" w:rsidRDefault="00000000">
      <w:pPr>
        <w:ind w:firstLineChars="300" w:firstLine="630"/>
        <w:rPr>
          <w:rFonts w:ascii="黑体" w:eastAsia="黑体" w:hAnsi="黑体" w:cs="黑体" w:hint="eastAsia"/>
        </w:rPr>
      </w:pPr>
      <w:r>
        <w:rPr>
          <w:rFonts w:ascii="黑体" w:eastAsia="黑体" w:hAnsi="黑体" w:cs="黑体" w:hint="eastAsia"/>
        </w:rPr>
        <w:t>g)  注销文物登记账</w:t>
      </w:r>
    </w:p>
    <w:p w14:paraId="07BC896D" w14:textId="77777777" w:rsidR="00D72097" w:rsidRDefault="00000000">
      <w:pPr>
        <w:ind w:firstLineChars="300" w:firstLine="630"/>
        <w:rPr>
          <w:rFonts w:ascii="黑体" w:eastAsia="黑体" w:hAnsi="黑体" w:cs="黑体" w:hint="eastAsia"/>
        </w:rPr>
      </w:pPr>
      <w:r>
        <w:rPr>
          <w:rFonts w:ascii="黑体" w:eastAsia="黑体" w:hAnsi="黑体" w:cs="黑体" w:hint="eastAsia"/>
        </w:rPr>
        <w:t>h)  复制品登记账册</w:t>
      </w:r>
    </w:p>
    <w:p w14:paraId="66F0CBE6" w14:textId="77777777" w:rsidR="00D72097" w:rsidRDefault="00000000">
      <w:pPr>
        <w:rPr>
          <w:rFonts w:ascii="黑体" w:eastAsia="黑体" w:hAnsi="黑体" w:cs="黑体" w:hint="eastAsia"/>
          <w:b/>
          <w:bCs/>
        </w:rPr>
      </w:pPr>
      <w:r>
        <w:rPr>
          <w:rFonts w:ascii="黑体" w:eastAsia="黑体" w:hAnsi="黑体" w:cs="黑体" w:hint="eastAsia"/>
          <w:b/>
          <w:bCs/>
        </w:rPr>
        <w:t xml:space="preserve">     </w:t>
      </w:r>
      <w:r>
        <w:rPr>
          <w:rFonts w:ascii="黑体" w:eastAsia="黑体" w:hAnsi="黑体" w:cs="黑体" w:hint="eastAsia"/>
        </w:rPr>
        <w:t xml:space="preserve"> i)  其他账册</w:t>
      </w:r>
    </w:p>
    <w:p w14:paraId="3ECB2453" w14:textId="77777777" w:rsidR="00D72097" w:rsidRDefault="00000000">
      <w:pPr>
        <w:rPr>
          <w:rFonts w:ascii="黑体" w:eastAsia="黑体" w:hAnsi="黑体" w:cs="黑体" w:hint="eastAsia"/>
          <w:b/>
          <w:bCs/>
        </w:rPr>
      </w:pPr>
      <w:r>
        <w:rPr>
          <w:rFonts w:ascii="黑体" w:eastAsia="黑体" w:hAnsi="黑体" w:cs="黑体" w:hint="eastAsia"/>
          <w:b/>
          <w:bCs/>
        </w:rPr>
        <w:t>8.1.3  藏品登记卡</w:t>
      </w:r>
    </w:p>
    <w:p w14:paraId="123D61F7" w14:textId="77777777" w:rsidR="00D72097" w:rsidRDefault="00000000">
      <w:pPr>
        <w:rPr>
          <w:rFonts w:ascii="黑体" w:eastAsia="黑体" w:hAnsi="黑体" w:cs="黑体" w:hint="eastAsia"/>
        </w:rPr>
      </w:pPr>
      <w:r>
        <w:rPr>
          <w:rFonts w:ascii="黑体" w:eastAsia="黑体" w:hAnsi="黑体" w:cs="黑体" w:hint="eastAsia"/>
          <w:b/>
          <w:bCs/>
        </w:rPr>
        <w:lastRenderedPageBreak/>
        <w:t xml:space="preserve">8.1.3.1  </w:t>
      </w:r>
      <w:r>
        <w:rPr>
          <w:rFonts w:ascii="黑体" w:eastAsia="黑体" w:hAnsi="黑体" w:cs="黑体" w:hint="eastAsia"/>
        </w:rPr>
        <w:t>藏品登记卡</w:t>
      </w:r>
    </w:p>
    <w:p w14:paraId="57E40417" w14:textId="77777777" w:rsidR="00D72097" w:rsidRDefault="00000000">
      <w:pPr>
        <w:ind w:firstLineChars="300" w:firstLine="630"/>
        <w:rPr>
          <w:rFonts w:ascii="黑体" w:eastAsia="黑体" w:hAnsi="黑体" w:cs="黑体" w:hint="eastAsia"/>
        </w:rPr>
      </w:pPr>
      <w:r>
        <w:rPr>
          <w:rFonts w:ascii="黑体" w:eastAsia="黑体" w:hAnsi="黑体" w:cs="黑体" w:hint="eastAsia"/>
        </w:rPr>
        <w:t>a)  内容与藏品总登记账完全一致，替代藏品总登记账；</w:t>
      </w:r>
    </w:p>
    <w:p w14:paraId="617DCB82" w14:textId="77777777" w:rsidR="00D72097" w:rsidRDefault="00000000">
      <w:pPr>
        <w:ind w:firstLineChars="300" w:firstLine="630"/>
        <w:rPr>
          <w:rFonts w:ascii="黑体" w:eastAsia="黑体" w:hAnsi="黑体" w:cs="黑体" w:hint="eastAsia"/>
        </w:rPr>
      </w:pPr>
      <w:r>
        <w:rPr>
          <w:rFonts w:ascii="黑体" w:eastAsia="黑体" w:hAnsi="黑体" w:cs="黑体" w:hint="eastAsia"/>
        </w:rPr>
        <w:t>b)  提供检索文物的作用；</w:t>
      </w:r>
    </w:p>
    <w:p w14:paraId="31F51C4F" w14:textId="77777777" w:rsidR="00D72097" w:rsidRDefault="00000000">
      <w:pPr>
        <w:ind w:firstLineChars="300" w:firstLine="630"/>
        <w:rPr>
          <w:rFonts w:ascii="黑体" w:eastAsia="黑体" w:hAnsi="黑体" w:cs="黑体" w:hint="eastAsia"/>
          <w:b/>
          <w:bCs/>
        </w:rPr>
      </w:pPr>
      <w:r>
        <w:rPr>
          <w:rFonts w:ascii="黑体" w:eastAsia="黑体" w:hAnsi="黑体" w:cs="黑体" w:hint="eastAsia"/>
        </w:rPr>
        <w:t>c)  如在登记总账前制作完成，可减少总账登记时出现错误，避免总账涂改。</w:t>
      </w:r>
    </w:p>
    <w:p w14:paraId="234BD3A0" w14:textId="77777777" w:rsidR="00D72097" w:rsidRDefault="00000000">
      <w:pPr>
        <w:rPr>
          <w:rFonts w:ascii="黑体" w:eastAsia="黑体" w:hAnsi="黑体" w:cs="黑体" w:hint="eastAsia"/>
        </w:rPr>
      </w:pPr>
      <w:r>
        <w:rPr>
          <w:rFonts w:ascii="黑体" w:eastAsia="黑体" w:hAnsi="黑体" w:cs="黑体" w:hint="eastAsia"/>
          <w:b/>
          <w:bCs/>
        </w:rPr>
        <w:t xml:space="preserve">8.1.3.2  </w:t>
      </w:r>
      <w:r>
        <w:rPr>
          <w:rFonts w:ascii="黑体" w:eastAsia="黑体" w:hAnsi="黑体" w:cs="黑体" w:hint="eastAsia"/>
        </w:rPr>
        <w:t>藏品编目卡</w:t>
      </w:r>
    </w:p>
    <w:p w14:paraId="2F025B32" w14:textId="77777777" w:rsidR="00D72097" w:rsidRDefault="00000000">
      <w:pPr>
        <w:ind w:firstLineChars="300" w:firstLine="630"/>
        <w:rPr>
          <w:rFonts w:ascii="黑体" w:eastAsia="黑体" w:hAnsi="黑体" w:cs="黑体" w:hint="eastAsia"/>
        </w:rPr>
      </w:pPr>
      <w:r>
        <w:rPr>
          <w:rFonts w:ascii="黑体" w:eastAsia="黑体" w:hAnsi="黑体" w:cs="黑体" w:hint="eastAsia"/>
        </w:rPr>
        <w:t xml:space="preserve">a)  </w:t>
      </w:r>
      <w:r>
        <w:rPr>
          <w:rFonts w:ascii="黑体" w:eastAsia="黑体" w:hAnsi="黑体" w:cs="黑体"/>
        </w:rPr>
        <w:t>内容多于总账的登记卡</w:t>
      </w:r>
      <w:r>
        <w:rPr>
          <w:rFonts w:ascii="黑体" w:eastAsia="黑体" w:hAnsi="黑体" w:cs="黑体" w:hint="eastAsia"/>
        </w:rPr>
        <w:t>，</w:t>
      </w:r>
      <w:r>
        <w:rPr>
          <w:rFonts w:ascii="黑体" w:eastAsia="黑体" w:hAnsi="黑体" w:cs="黑体"/>
        </w:rPr>
        <w:t>更为详细</w:t>
      </w:r>
      <w:r>
        <w:rPr>
          <w:rFonts w:ascii="黑体" w:eastAsia="黑体" w:hAnsi="黑体" w:cs="黑体" w:hint="eastAsia"/>
        </w:rPr>
        <w:t>，</w:t>
      </w:r>
      <w:r>
        <w:rPr>
          <w:rFonts w:ascii="黑体" w:eastAsia="黑体" w:hAnsi="黑体" w:cs="黑体"/>
        </w:rPr>
        <w:t>增加简述</w:t>
      </w:r>
      <w:r>
        <w:rPr>
          <w:rFonts w:ascii="黑体" w:eastAsia="黑体" w:hAnsi="黑体" w:cs="黑体" w:hint="eastAsia"/>
        </w:rPr>
        <w:t>、</w:t>
      </w:r>
      <w:r>
        <w:rPr>
          <w:rFonts w:ascii="黑体" w:eastAsia="黑体" w:hAnsi="黑体" w:cs="黑体"/>
        </w:rPr>
        <w:t>著录</w:t>
      </w:r>
      <w:r>
        <w:rPr>
          <w:rFonts w:ascii="黑体" w:eastAsia="黑体" w:hAnsi="黑体" w:cs="黑体" w:hint="eastAsia"/>
        </w:rPr>
        <w:t>、</w:t>
      </w:r>
      <w:r>
        <w:rPr>
          <w:rFonts w:ascii="黑体" w:eastAsia="黑体" w:hAnsi="黑体" w:cs="黑体"/>
        </w:rPr>
        <w:t>款识</w:t>
      </w:r>
      <w:r>
        <w:rPr>
          <w:rFonts w:ascii="黑体" w:eastAsia="黑体" w:hAnsi="黑体" w:cs="黑体" w:hint="eastAsia"/>
        </w:rPr>
        <w:t>、</w:t>
      </w:r>
      <w:r>
        <w:rPr>
          <w:rFonts w:ascii="黑体" w:eastAsia="黑体" w:hAnsi="黑体" w:cs="黑体"/>
        </w:rPr>
        <w:t>产地</w:t>
      </w:r>
      <w:r>
        <w:rPr>
          <w:rFonts w:ascii="黑体" w:eastAsia="黑体" w:hAnsi="黑体" w:cs="黑体" w:hint="eastAsia"/>
        </w:rPr>
        <w:t>、</w:t>
      </w:r>
      <w:r>
        <w:rPr>
          <w:rFonts w:ascii="黑体" w:eastAsia="黑体" w:hAnsi="黑体" w:cs="黑体"/>
        </w:rPr>
        <w:t>出土地点</w:t>
      </w:r>
      <w:r>
        <w:rPr>
          <w:rFonts w:ascii="黑体" w:eastAsia="黑体" w:hAnsi="黑体" w:cs="黑体" w:hint="eastAsia"/>
        </w:rPr>
        <w:t>、</w:t>
      </w:r>
      <w:r>
        <w:rPr>
          <w:rFonts w:ascii="黑体" w:eastAsia="黑体" w:hAnsi="黑体" w:cs="黑体"/>
        </w:rPr>
        <w:t>鉴定意见</w:t>
      </w:r>
      <w:r>
        <w:rPr>
          <w:rFonts w:ascii="黑体" w:eastAsia="黑体" w:hAnsi="黑体" w:cs="黑体" w:hint="eastAsia"/>
        </w:rPr>
        <w:t>及</w:t>
      </w:r>
      <w:r>
        <w:rPr>
          <w:rFonts w:ascii="黑体" w:eastAsia="黑体" w:hAnsi="黑体" w:cs="黑体"/>
        </w:rPr>
        <w:t>照片</w:t>
      </w:r>
      <w:r>
        <w:rPr>
          <w:rFonts w:ascii="黑体" w:eastAsia="黑体" w:hAnsi="黑体" w:cs="黑体" w:hint="eastAsia"/>
        </w:rPr>
        <w:t>、拓片或绘图</w:t>
      </w:r>
      <w:r>
        <w:rPr>
          <w:rFonts w:ascii="黑体" w:eastAsia="黑体" w:hAnsi="黑体" w:cs="黑体"/>
        </w:rPr>
        <w:t>等栏目</w:t>
      </w:r>
      <w:r>
        <w:rPr>
          <w:rFonts w:ascii="黑体" w:eastAsia="黑体" w:hAnsi="黑体" w:cs="黑体" w:hint="eastAsia"/>
        </w:rPr>
        <w:t>；</w:t>
      </w:r>
    </w:p>
    <w:p w14:paraId="08715E3D" w14:textId="77777777" w:rsidR="00D72097" w:rsidRDefault="00000000">
      <w:pPr>
        <w:ind w:firstLineChars="300" w:firstLine="630"/>
        <w:rPr>
          <w:rFonts w:ascii="黑体" w:eastAsia="黑体" w:hAnsi="黑体" w:cs="黑体" w:hint="eastAsia"/>
        </w:rPr>
      </w:pPr>
      <w:r>
        <w:rPr>
          <w:rFonts w:ascii="黑体" w:eastAsia="黑体" w:hAnsi="黑体" w:cs="黑体" w:hint="eastAsia"/>
        </w:rPr>
        <w:t xml:space="preserve">b)  </w:t>
      </w:r>
      <w:r>
        <w:rPr>
          <w:rFonts w:ascii="黑体" w:eastAsia="黑体" w:hAnsi="黑体" w:cs="黑体"/>
        </w:rPr>
        <w:t>检索文物藏品</w:t>
      </w:r>
      <w:r>
        <w:rPr>
          <w:rFonts w:ascii="黑体" w:eastAsia="黑体" w:hAnsi="黑体" w:cs="黑体" w:hint="eastAsia"/>
        </w:rPr>
        <w:t>，</w:t>
      </w:r>
      <w:r>
        <w:rPr>
          <w:rFonts w:ascii="黑体" w:eastAsia="黑体" w:hAnsi="黑体" w:cs="黑体"/>
        </w:rPr>
        <w:t>可作为选挑文物的</w:t>
      </w:r>
      <w:r>
        <w:rPr>
          <w:rFonts w:ascii="黑体" w:eastAsia="黑体" w:hAnsi="黑体" w:cs="黑体" w:hint="eastAsia"/>
        </w:rPr>
        <w:t>索引</w:t>
      </w:r>
      <w:r>
        <w:rPr>
          <w:rFonts w:ascii="黑体" w:eastAsia="黑体" w:hAnsi="黑体" w:cs="黑体"/>
        </w:rPr>
        <w:t>卡</w:t>
      </w:r>
      <w:r>
        <w:rPr>
          <w:rFonts w:ascii="黑体" w:eastAsia="黑体" w:hAnsi="黑体" w:cs="黑体" w:hint="eastAsia"/>
        </w:rPr>
        <w:t>，</w:t>
      </w:r>
      <w:r>
        <w:rPr>
          <w:rFonts w:ascii="黑体" w:eastAsia="黑体" w:hAnsi="黑体" w:cs="黑体"/>
        </w:rPr>
        <w:t>编</w:t>
      </w:r>
      <w:r>
        <w:rPr>
          <w:rFonts w:ascii="黑体" w:eastAsia="黑体" w:hAnsi="黑体" w:cs="黑体" w:hint="eastAsia"/>
        </w:rPr>
        <w:t>制</w:t>
      </w:r>
      <w:r>
        <w:rPr>
          <w:rFonts w:ascii="黑体" w:eastAsia="黑体" w:hAnsi="黑体" w:cs="黑体"/>
        </w:rPr>
        <w:t>文物目录的编目卡</w:t>
      </w:r>
      <w:r>
        <w:rPr>
          <w:rFonts w:ascii="黑体" w:eastAsia="黑体" w:hAnsi="黑体" w:cs="黑体" w:hint="eastAsia"/>
        </w:rPr>
        <w:t>；</w:t>
      </w:r>
    </w:p>
    <w:p w14:paraId="0039122C" w14:textId="77777777" w:rsidR="00D72097" w:rsidRDefault="00000000">
      <w:pPr>
        <w:ind w:firstLineChars="300" w:firstLine="630"/>
        <w:rPr>
          <w:rFonts w:ascii="黑体" w:eastAsia="黑体" w:hAnsi="黑体" w:cs="黑体" w:hint="eastAsia"/>
          <w:b/>
          <w:bCs/>
        </w:rPr>
      </w:pPr>
      <w:r>
        <w:rPr>
          <w:rFonts w:ascii="黑体" w:eastAsia="黑体" w:hAnsi="黑体" w:cs="黑体" w:hint="eastAsia"/>
        </w:rPr>
        <w:t xml:space="preserve">c)  </w:t>
      </w:r>
      <w:r>
        <w:rPr>
          <w:rFonts w:ascii="黑体" w:eastAsia="黑体" w:hAnsi="黑体" w:cs="黑体"/>
        </w:rPr>
        <w:t>便于检索文物，提供陈列和研究</w:t>
      </w:r>
      <w:r>
        <w:rPr>
          <w:rFonts w:ascii="黑体" w:eastAsia="黑体" w:hAnsi="黑体" w:cs="黑体" w:hint="eastAsia"/>
        </w:rPr>
        <w:t>。</w:t>
      </w:r>
      <w:r>
        <w:rPr>
          <w:rFonts w:ascii="黑体" w:eastAsia="黑体" w:hAnsi="黑体" w:cs="黑体" w:hint="eastAsia"/>
          <w:b/>
          <w:bCs/>
        </w:rPr>
        <w:t xml:space="preserve">     </w:t>
      </w:r>
    </w:p>
    <w:p w14:paraId="287AC474" w14:textId="77777777" w:rsidR="00D72097" w:rsidRDefault="00D72097">
      <w:pPr>
        <w:rPr>
          <w:rFonts w:ascii="黑体" w:eastAsia="黑体" w:hAnsi="黑体" w:cs="黑体" w:hint="eastAsia"/>
          <w:b/>
          <w:bCs/>
        </w:rPr>
      </w:pPr>
    </w:p>
    <w:p w14:paraId="08CF5EE7" w14:textId="77777777" w:rsidR="00D72097" w:rsidRDefault="00000000">
      <w:pPr>
        <w:rPr>
          <w:rFonts w:ascii="黑体" w:eastAsia="黑体" w:hAnsi="黑体" w:cs="黑体" w:hint="eastAsia"/>
          <w:b/>
          <w:bCs/>
        </w:rPr>
      </w:pPr>
      <w:r>
        <w:rPr>
          <w:rFonts w:ascii="黑体" w:eastAsia="黑体" w:hAnsi="黑体" w:cs="黑体" w:hint="eastAsia"/>
          <w:b/>
          <w:bCs/>
        </w:rPr>
        <w:t>8.2   分类定级</w:t>
      </w:r>
    </w:p>
    <w:p w14:paraId="16786DBB" w14:textId="77777777" w:rsidR="00D72097" w:rsidRDefault="00000000">
      <w:pPr>
        <w:numPr>
          <w:ilvl w:val="1"/>
          <w:numId w:val="0"/>
        </w:numPr>
        <w:rPr>
          <w:rFonts w:ascii="黑体" w:eastAsia="黑体" w:hAnsi="黑体" w:cs="黑体" w:hint="eastAsia"/>
          <w:b/>
          <w:bCs/>
        </w:rPr>
      </w:pPr>
      <w:r>
        <w:rPr>
          <w:rFonts w:ascii="黑体" w:eastAsia="黑体" w:hAnsi="黑体" w:cs="黑体" w:hint="eastAsia"/>
          <w:b/>
          <w:bCs/>
        </w:rPr>
        <w:t>8</w:t>
      </w:r>
      <w:r>
        <w:rPr>
          <w:rFonts w:ascii="黑体" w:eastAsia="黑体" w:hAnsi="黑体" w:cs="黑体"/>
          <w:b/>
          <w:bCs/>
        </w:rPr>
        <w:t>.</w:t>
      </w:r>
      <w:r>
        <w:rPr>
          <w:rFonts w:ascii="黑体" w:eastAsia="黑体" w:hAnsi="黑体" w:cs="黑体" w:hint="eastAsia"/>
          <w:b/>
          <w:bCs/>
        </w:rPr>
        <w:t>2.1   原则要求</w:t>
      </w:r>
    </w:p>
    <w:p w14:paraId="2516600C"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8</w:t>
      </w:r>
      <w:r>
        <w:rPr>
          <w:rFonts w:ascii="黑体" w:eastAsia="黑体" w:hAnsi="黑体" w:cs="黑体"/>
          <w:b/>
          <w:bCs/>
        </w:rPr>
        <w:t>.</w:t>
      </w:r>
      <w:r>
        <w:rPr>
          <w:rFonts w:ascii="黑体" w:eastAsia="黑体" w:hAnsi="黑体" w:cs="黑体" w:hint="eastAsia"/>
          <w:b/>
          <w:bCs/>
        </w:rPr>
        <w:t>2.1</w:t>
      </w:r>
      <w:r>
        <w:rPr>
          <w:rFonts w:ascii="黑体" w:eastAsia="黑体" w:hAnsi="黑体" w:cs="黑体"/>
          <w:b/>
          <w:bCs/>
        </w:rPr>
        <w:t>.1</w:t>
      </w:r>
      <w:r>
        <w:rPr>
          <w:rFonts w:ascii="黑体" w:eastAsia="黑体" w:hAnsi="黑体" w:cs="黑体" w:hint="eastAsia"/>
          <w:b/>
          <w:bCs/>
        </w:rPr>
        <w:t xml:space="preserve">  </w:t>
      </w:r>
      <w:r>
        <w:rPr>
          <w:rFonts w:ascii="黑体" w:eastAsia="黑体" w:hAnsi="黑体" w:cs="黑体" w:hint="eastAsia"/>
        </w:rPr>
        <w:t>对藏品科学研究基础之上；</w:t>
      </w:r>
    </w:p>
    <w:p w14:paraId="666F8047"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 xml:space="preserve">8.2.1.2 </w:t>
      </w:r>
      <w:r>
        <w:rPr>
          <w:rFonts w:ascii="黑体" w:eastAsia="黑体" w:hAnsi="黑体" w:cs="黑体" w:hint="eastAsia"/>
        </w:rPr>
        <w:t xml:space="preserve"> 确切鉴定；</w:t>
      </w:r>
    </w:p>
    <w:p w14:paraId="5E990E6A" w14:textId="77777777" w:rsidR="00D72097" w:rsidRDefault="00000000">
      <w:pPr>
        <w:rPr>
          <w:rFonts w:ascii="黑体" w:eastAsia="黑体" w:hAnsi="黑体" w:cs="黑体" w:hint="eastAsia"/>
        </w:rPr>
      </w:pPr>
      <w:r>
        <w:rPr>
          <w:rFonts w:ascii="黑体" w:eastAsia="黑体" w:hAnsi="黑体" w:cs="黑体" w:hint="eastAsia"/>
          <w:b/>
          <w:bCs/>
        </w:rPr>
        <w:t>8.2.1.3</w:t>
      </w:r>
      <w:r>
        <w:rPr>
          <w:rFonts w:ascii="黑体" w:eastAsia="黑体" w:hAnsi="黑体" w:cs="黑体" w:hint="eastAsia"/>
        </w:rPr>
        <w:t xml:space="preserve">  分类体系结构具有科学性和实用性；</w:t>
      </w:r>
    </w:p>
    <w:p w14:paraId="30CAE48E" w14:textId="77777777" w:rsidR="00D72097" w:rsidRDefault="00000000">
      <w:pPr>
        <w:rPr>
          <w:rFonts w:ascii="黑体" w:eastAsia="黑体" w:hAnsi="黑体" w:cs="黑体" w:hint="eastAsia"/>
        </w:rPr>
      </w:pPr>
      <w:r>
        <w:rPr>
          <w:rFonts w:ascii="黑体" w:eastAsia="黑体" w:hAnsi="黑体" w:cs="黑体" w:hint="eastAsia"/>
          <w:b/>
          <w:bCs/>
        </w:rPr>
        <w:t xml:space="preserve">8.2.1.4 </w:t>
      </w:r>
      <w:r>
        <w:rPr>
          <w:rFonts w:ascii="黑体" w:eastAsia="黑体" w:hAnsi="黑体" w:cs="黑体" w:hint="eastAsia"/>
        </w:rPr>
        <w:t xml:space="preserve"> 藏品类目有利于藏品的保管和利用，划分要</w:t>
      </w:r>
      <w:r>
        <w:rPr>
          <w:rFonts w:ascii="黑体" w:eastAsia="黑体" w:hAnsi="黑体" w:cs="黑体"/>
        </w:rPr>
        <w:t>简明</w:t>
      </w:r>
      <w:r>
        <w:rPr>
          <w:rFonts w:ascii="黑体" w:eastAsia="黑体" w:hAnsi="黑体" w:cs="黑体" w:hint="eastAsia"/>
        </w:rPr>
        <w:t>，类</w:t>
      </w:r>
      <w:r>
        <w:rPr>
          <w:rFonts w:ascii="黑体" w:eastAsia="黑体" w:hAnsi="黑体" w:cs="黑体"/>
        </w:rPr>
        <w:t>与</w:t>
      </w:r>
      <w:r>
        <w:rPr>
          <w:rFonts w:ascii="黑体" w:eastAsia="黑体" w:hAnsi="黑体" w:cs="黑体" w:hint="eastAsia"/>
        </w:rPr>
        <w:t>类</w:t>
      </w:r>
      <w:r>
        <w:rPr>
          <w:rFonts w:ascii="黑体" w:eastAsia="黑体" w:hAnsi="黑体" w:cs="黑体"/>
        </w:rPr>
        <w:t>之间应界限分明</w:t>
      </w:r>
      <w:r>
        <w:rPr>
          <w:rFonts w:ascii="黑体" w:eastAsia="黑体" w:hAnsi="黑体" w:cs="黑体" w:hint="eastAsia"/>
        </w:rPr>
        <w:t>，类目多寡，</w:t>
      </w:r>
      <w:r>
        <w:rPr>
          <w:rFonts w:ascii="黑体" w:eastAsia="黑体" w:hAnsi="黑体" w:cs="黑体"/>
        </w:rPr>
        <w:t>从本馆藏品实际出发，不能强求一律</w:t>
      </w:r>
      <w:r>
        <w:rPr>
          <w:rFonts w:ascii="黑体" w:eastAsia="黑体" w:hAnsi="黑体" w:cs="黑体" w:hint="eastAsia"/>
        </w:rPr>
        <w:t>；</w:t>
      </w:r>
    </w:p>
    <w:p w14:paraId="72AEF293" w14:textId="77777777" w:rsidR="00D72097" w:rsidRDefault="00000000">
      <w:pPr>
        <w:numPr>
          <w:ilvl w:val="2"/>
          <w:numId w:val="0"/>
        </w:numPr>
        <w:rPr>
          <w:rFonts w:ascii="黑体" w:eastAsia="黑体" w:hAnsi="黑体" w:cs="黑体" w:hint="eastAsia"/>
        </w:rPr>
      </w:pPr>
      <w:r>
        <w:rPr>
          <w:rFonts w:ascii="黑体" w:eastAsia="黑体" w:hAnsi="黑体" w:cs="黑体" w:hint="eastAsia"/>
          <w:b/>
          <w:bCs/>
        </w:rPr>
        <w:t>8.2.1.5</w:t>
      </w:r>
      <w:r>
        <w:rPr>
          <w:rFonts w:ascii="黑体" w:eastAsia="黑体" w:hAnsi="黑体" w:cs="黑体" w:hint="eastAsia"/>
        </w:rPr>
        <w:t xml:space="preserve">  以藏品质地为主，兼顾性质、功用，</w:t>
      </w:r>
      <w:r>
        <w:rPr>
          <w:rFonts w:ascii="黑体" w:eastAsia="黑体" w:hAnsi="黑体" w:cs="黑体"/>
        </w:rPr>
        <w:t>对于</w:t>
      </w:r>
      <w:r>
        <w:rPr>
          <w:rFonts w:ascii="黑体" w:eastAsia="黑体" w:hAnsi="黑体" w:cs="黑体" w:hint="eastAsia"/>
        </w:rPr>
        <w:t>复合</w:t>
      </w:r>
      <w:r>
        <w:rPr>
          <w:rFonts w:ascii="黑体" w:eastAsia="黑体" w:hAnsi="黑体" w:cs="黑体"/>
        </w:rPr>
        <w:t>质地的藏品</w:t>
      </w:r>
      <w:r>
        <w:rPr>
          <w:rFonts w:ascii="黑体" w:eastAsia="黑体" w:hAnsi="黑体" w:cs="黑体" w:hint="eastAsia"/>
        </w:rPr>
        <w:t>，</w:t>
      </w:r>
      <w:r>
        <w:rPr>
          <w:rFonts w:ascii="黑体" w:eastAsia="黑体" w:hAnsi="黑体" w:cs="黑体"/>
        </w:rPr>
        <w:t>应从</w:t>
      </w:r>
      <w:r>
        <w:rPr>
          <w:rFonts w:ascii="黑体" w:eastAsia="黑体" w:hAnsi="黑体" w:cs="黑体" w:hint="eastAsia"/>
        </w:rPr>
        <w:t>藏</w:t>
      </w:r>
      <w:r>
        <w:rPr>
          <w:rFonts w:ascii="黑体" w:eastAsia="黑体" w:hAnsi="黑体" w:cs="黑体"/>
        </w:rPr>
        <w:t>品保养的角度出发，确定其类别</w:t>
      </w:r>
      <w:r>
        <w:rPr>
          <w:rFonts w:ascii="黑体" w:eastAsia="黑体" w:hAnsi="黑体" w:cs="黑体" w:hint="eastAsia"/>
        </w:rPr>
        <w:t>；</w:t>
      </w:r>
    </w:p>
    <w:p w14:paraId="3C9CED2F" w14:textId="77777777" w:rsidR="00D72097" w:rsidRDefault="00000000">
      <w:pPr>
        <w:rPr>
          <w:rFonts w:ascii="黑体" w:eastAsia="黑体" w:hAnsi="黑体" w:cs="黑体" w:hint="eastAsia"/>
        </w:rPr>
      </w:pPr>
      <w:r>
        <w:rPr>
          <w:rFonts w:ascii="黑体" w:eastAsia="黑体" w:hAnsi="黑体" w:cs="黑体" w:hint="eastAsia"/>
          <w:b/>
          <w:bCs/>
        </w:rPr>
        <w:t>8.2.1.6</w:t>
      </w:r>
      <w:r>
        <w:rPr>
          <w:rFonts w:ascii="黑体" w:eastAsia="黑体" w:hAnsi="黑体" w:cs="黑体" w:hint="eastAsia"/>
        </w:rPr>
        <w:t xml:space="preserve">  </w:t>
      </w:r>
      <w:r>
        <w:rPr>
          <w:rFonts w:ascii="黑体" w:eastAsia="黑体" w:hAnsi="黑体" w:cs="黑体"/>
        </w:rPr>
        <w:t>凡</w:t>
      </w:r>
      <w:r>
        <w:rPr>
          <w:rFonts w:ascii="黑体" w:eastAsia="黑体" w:hAnsi="黑体" w:cs="黑体" w:hint="eastAsia"/>
        </w:rPr>
        <w:t>集</w:t>
      </w:r>
      <w:r>
        <w:rPr>
          <w:rFonts w:ascii="黑体" w:eastAsia="黑体" w:hAnsi="黑体" w:cs="黑体"/>
        </w:rPr>
        <w:t>品不易散存，应保持其完整性。</w:t>
      </w:r>
    </w:p>
    <w:p w14:paraId="6B44009C" w14:textId="77777777" w:rsidR="00D72097" w:rsidRDefault="00D72097">
      <w:pPr>
        <w:rPr>
          <w:rFonts w:ascii="黑体" w:eastAsia="黑体" w:hAnsi="黑体" w:cs="黑体" w:hint="eastAsia"/>
          <w:b/>
          <w:bCs/>
          <w:color w:val="FF0000"/>
        </w:rPr>
      </w:pPr>
    </w:p>
    <w:p w14:paraId="2AD84707" w14:textId="77777777" w:rsidR="00D72097" w:rsidRDefault="00000000">
      <w:pPr>
        <w:numPr>
          <w:ilvl w:val="1"/>
          <w:numId w:val="0"/>
        </w:numPr>
        <w:rPr>
          <w:rFonts w:ascii="黑体" w:eastAsia="黑体" w:hAnsi="黑体" w:cs="黑体" w:hint="eastAsia"/>
          <w:b/>
          <w:bCs/>
          <w:color w:val="000000" w:themeColor="text1"/>
        </w:rPr>
      </w:pPr>
      <w:r>
        <w:rPr>
          <w:rFonts w:ascii="黑体" w:eastAsia="黑体" w:hAnsi="黑体" w:cs="黑体" w:hint="eastAsia"/>
          <w:b/>
          <w:bCs/>
          <w:color w:val="000000" w:themeColor="text1"/>
        </w:rPr>
        <w:t>8</w:t>
      </w:r>
      <w:r>
        <w:rPr>
          <w:rFonts w:ascii="黑体" w:eastAsia="黑体" w:hAnsi="黑体" w:cs="黑体"/>
          <w:b/>
          <w:bCs/>
          <w:color w:val="000000" w:themeColor="text1"/>
        </w:rPr>
        <w:t>.</w:t>
      </w:r>
      <w:r>
        <w:rPr>
          <w:rFonts w:ascii="黑体" w:eastAsia="黑体" w:hAnsi="黑体" w:cs="黑体" w:hint="eastAsia"/>
          <w:b/>
          <w:bCs/>
          <w:color w:val="000000" w:themeColor="text1"/>
        </w:rPr>
        <w:t>3  编目建档</w:t>
      </w:r>
    </w:p>
    <w:p w14:paraId="46298FD0"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rPr>
        <w:t>8.3.1</w:t>
      </w:r>
      <w:r>
        <w:rPr>
          <w:rFonts w:ascii="黑体" w:eastAsia="黑体" w:hAnsi="黑体" w:cs="黑体" w:hint="eastAsia"/>
          <w:b/>
          <w:bCs/>
          <w:color w:val="FF0000"/>
        </w:rPr>
        <w:t xml:space="preserve">  </w:t>
      </w:r>
      <w:r>
        <w:rPr>
          <w:rFonts w:ascii="黑体" w:eastAsia="黑体" w:hAnsi="黑体" w:cs="黑体" w:hint="eastAsia"/>
          <w:b/>
          <w:bCs/>
          <w:color w:val="000000" w:themeColor="text1"/>
        </w:rPr>
        <w:t>编制要求</w:t>
      </w:r>
    </w:p>
    <w:p w14:paraId="437F0836" w14:textId="77777777" w:rsidR="00D72097" w:rsidRDefault="00000000">
      <w:pPr>
        <w:rPr>
          <w:rFonts w:ascii="黑体" w:eastAsia="黑体" w:hAnsi="黑体" w:cs="黑体" w:hint="eastAsia"/>
          <w:color w:val="000000" w:themeColor="text1"/>
        </w:rPr>
      </w:pPr>
      <w:r>
        <w:rPr>
          <w:rFonts w:ascii="黑体" w:eastAsia="黑体" w:hAnsi="黑体" w:cs="黑体" w:hint="eastAsia"/>
          <w:b/>
          <w:bCs/>
        </w:rPr>
        <w:t xml:space="preserve">8.3.1.1  </w:t>
      </w:r>
      <w:r>
        <w:rPr>
          <w:rFonts w:ascii="黑体" w:eastAsia="黑体" w:hAnsi="黑体" w:cs="黑体"/>
          <w:color w:val="000000" w:themeColor="text1"/>
        </w:rPr>
        <w:t>文字要求准确、</w:t>
      </w:r>
      <w:r>
        <w:rPr>
          <w:rFonts w:ascii="黑体" w:eastAsia="黑体" w:hAnsi="黑体" w:cs="黑体" w:hint="eastAsia"/>
          <w:color w:val="000000" w:themeColor="text1"/>
        </w:rPr>
        <w:t>精</w:t>
      </w:r>
      <w:r>
        <w:rPr>
          <w:rFonts w:ascii="黑体" w:eastAsia="黑体" w:hAnsi="黑体" w:cs="黑体"/>
          <w:color w:val="000000" w:themeColor="text1"/>
        </w:rPr>
        <w:t>练、简明、科学合理，一目了然</w:t>
      </w:r>
      <w:r>
        <w:rPr>
          <w:rFonts w:ascii="黑体" w:eastAsia="黑体" w:hAnsi="黑体" w:cs="黑体" w:hint="eastAsia"/>
          <w:color w:val="000000" w:themeColor="text1"/>
        </w:rPr>
        <w:t>；</w:t>
      </w:r>
    </w:p>
    <w:p w14:paraId="7B6ADDCC" w14:textId="77777777" w:rsidR="00D72097" w:rsidRDefault="00000000">
      <w:pPr>
        <w:rPr>
          <w:rFonts w:ascii="黑体" w:eastAsia="黑体" w:hAnsi="黑体" w:cs="黑体" w:hint="eastAsia"/>
          <w:color w:val="000000" w:themeColor="text1"/>
        </w:rPr>
      </w:pPr>
      <w:r>
        <w:rPr>
          <w:rFonts w:ascii="黑体" w:eastAsia="黑体" w:hAnsi="黑体" w:cs="黑体" w:hint="eastAsia"/>
          <w:b/>
          <w:bCs/>
        </w:rPr>
        <w:t xml:space="preserve">8.3.1.2  </w:t>
      </w:r>
      <w:r>
        <w:rPr>
          <w:rFonts w:ascii="黑体" w:eastAsia="黑体" w:hAnsi="黑体" w:cs="黑体"/>
          <w:color w:val="000000" w:themeColor="text1"/>
        </w:rPr>
        <w:t>定名要鲜明、准确、科学揭示其主要特征</w:t>
      </w:r>
      <w:r>
        <w:rPr>
          <w:rFonts w:ascii="黑体" w:eastAsia="黑体" w:hAnsi="黑体" w:cs="黑体" w:hint="eastAsia"/>
          <w:color w:val="000000" w:themeColor="text1"/>
        </w:rPr>
        <w:t>；</w:t>
      </w:r>
    </w:p>
    <w:p w14:paraId="4DCBE7AD" w14:textId="77777777" w:rsidR="00D72097" w:rsidRDefault="00000000">
      <w:pPr>
        <w:rPr>
          <w:rFonts w:ascii="黑体" w:eastAsia="黑体" w:hAnsi="黑体" w:cs="黑体" w:hint="eastAsia"/>
          <w:color w:val="000000" w:themeColor="text1"/>
        </w:rPr>
      </w:pPr>
      <w:r>
        <w:rPr>
          <w:rFonts w:ascii="黑体" w:eastAsia="黑体" w:hAnsi="黑体" w:cs="黑体" w:hint="eastAsia"/>
          <w:b/>
          <w:bCs/>
        </w:rPr>
        <w:t xml:space="preserve">8.3.1.3  </w:t>
      </w:r>
      <w:r>
        <w:rPr>
          <w:rFonts w:ascii="黑体" w:eastAsia="黑体" w:hAnsi="黑体" w:cs="黑体"/>
          <w:color w:val="000000" w:themeColor="text1"/>
        </w:rPr>
        <w:t>做认真的科学研究和确切鉴定</w:t>
      </w:r>
      <w:r>
        <w:rPr>
          <w:rFonts w:ascii="黑体" w:eastAsia="黑体" w:hAnsi="黑体" w:cs="黑体" w:hint="eastAsia"/>
          <w:color w:val="000000" w:themeColor="text1"/>
        </w:rPr>
        <w:t>，</w:t>
      </w:r>
      <w:r>
        <w:rPr>
          <w:rFonts w:ascii="黑体" w:eastAsia="黑体" w:hAnsi="黑体" w:cs="黑体"/>
          <w:color w:val="000000" w:themeColor="text1"/>
        </w:rPr>
        <w:t>借助现代先进的科学技术手段</w:t>
      </w:r>
      <w:r>
        <w:rPr>
          <w:rFonts w:ascii="黑体" w:eastAsia="黑体" w:hAnsi="黑体" w:cs="黑体" w:hint="eastAsia"/>
          <w:color w:val="000000" w:themeColor="text1"/>
        </w:rPr>
        <w:t>，</w:t>
      </w:r>
      <w:r>
        <w:rPr>
          <w:rFonts w:ascii="黑体" w:eastAsia="黑体" w:hAnsi="黑体" w:cs="黑体"/>
          <w:color w:val="000000" w:themeColor="text1"/>
        </w:rPr>
        <w:t>发挥文物作用，贯彻百家争鸣的方针</w:t>
      </w:r>
      <w:r>
        <w:rPr>
          <w:rFonts w:ascii="黑体" w:eastAsia="黑体" w:hAnsi="黑体" w:cs="黑体" w:hint="eastAsia"/>
          <w:color w:val="000000" w:themeColor="text1"/>
        </w:rPr>
        <w:t>；</w:t>
      </w:r>
    </w:p>
    <w:p w14:paraId="2283A866" w14:textId="77777777" w:rsidR="00D72097" w:rsidRDefault="00000000">
      <w:pPr>
        <w:rPr>
          <w:rFonts w:ascii="黑体" w:eastAsia="黑体" w:hAnsi="黑体" w:cs="黑体" w:hint="eastAsia"/>
          <w:color w:val="000000" w:themeColor="text1"/>
        </w:rPr>
      </w:pPr>
      <w:r>
        <w:rPr>
          <w:rFonts w:ascii="黑体" w:eastAsia="黑体" w:hAnsi="黑体" w:cs="黑体" w:hint="eastAsia"/>
          <w:b/>
          <w:bCs/>
        </w:rPr>
        <w:t xml:space="preserve">8.3.1.4  </w:t>
      </w:r>
      <w:r>
        <w:rPr>
          <w:rFonts w:ascii="黑体" w:eastAsia="黑体" w:hAnsi="黑体" w:cs="黑体"/>
          <w:color w:val="000000" w:themeColor="text1"/>
        </w:rPr>
        <w:t>充分利用社会</w:t>
      </w:r>
      <w:r>
        <w:rPr>
          <w:rFonts w:ascii="黑体" w:eastAsia="黑体" w:hAnsi="黑体" w:cs="黑体" w:hint="eastAsia"/>
          <w:color w:val="000000" w:themeColor="text1"/>
        </w:rPr>
        <w:t>研究</w:t>
      </w:r>
      <w:r>
        <w:rPr>
          <w:rFonts w:ascii="黑体" w:eastAsia="黑体" w:hAnsi="黑体" w:cs="黑体"/>
          <w:color w:val="000000" w:themeColor="text1"/>
        </w:rPr>
        <w:t>成果，集思广益，择善而从</w:t>
      </w:r>
      <w:r>
        <w:rPr>
          <w:rFonts w:ascii="黑体" w:eastAsia="黑体" w:hAnsi="黑体" w:cs="黑体" w:hint="eastAsia"/>
          <w:color w:val="000000" w:themeColor="text1"/>
        </w:rPr>
        <w:t>。</w:t>
      </w:r>
    </w:p>
    <w:p w14:paraId="2FE00EA6" w14:textId="77777777" w:rsidR="00D72097" w:rsidRDefault="00000000">
      <w:pPr>
        <w:rPr>
          <w:rFonts w:ascii="黑体" w:eastAsia="黑体" w:hAnsi="黑体" w:cs="黑体" w:hint="eastAsia"/>
          <w:b/>
          <w:bCs/>
        </w:rPr>
      </w:pPr>
      <w:r>
        <w:rPr>
          <w:rFonts w:ascii="黑体" w:eastAsia="黑体" w:hAnsi="黑体" w:cs="黑体" w:hint="eastAsia"/>
          <w:b/>
          <w:bCs/>
        </w:rPr>
        <w:t>8.3.2  内容形式</w:t>
      </w:r>
    </w:p>
    <w:p w14:paraId="419EB59F" w14:textId="77777777" w:rsidR="00D72097" w:rsidRDefault="00000000">
      <w:pPr>
        <w:ind w:firstLineChars="200" w:firstLine="420"/>
        <w:rPr>
          <w:rFonts w:ascii="黑体" w:eastAsia="黑体" w:hAnsi="黑体" w:cs="黑体" w:hint="eastAsia"/>
        </w:rPr>
      </w:pPr>
      <w:r>
        <w:rPr>
          <w:rFonts w:ascii="黑体" w:eastAsia="黑体" w:hAnsi="黑体" w:cs="黑体" w:hint="eastAsia"/>
        </w:rPr>
        <w:t>对馆藏文物进行编目时，填写记录文物藏品信息卡片时，可根据实际工作实践经验，并依据《博物馆藏品管理办法》相关要求。</w:t>
      </w:r>
    </w:p>
    <w:p w14:paraId="00AA5AE6" w14:textId="77777777" w:rsidR="00D72097" w:rsidRDefault="00000000">
      <w:pPr>
        <w:rPr>
          <w:rFonts w:ascii="黑体" w:eastAsia="黑体" w:hAnsi="黑体" w:cs="黑体" w:hint="eastAsia"/>
          <w:b/>
          <w:bCs/>
        </w:rPr>
      </w:pPr>
      <w:r>
        <w:rPr>
          <w:rFonts w:ascii="黑体" w:eastAsia="黑体" w:hAnsi="黑体" w:cs="黑体" w:hint="eastAsia"/>
          <w:b/>
          <w:bCs/>
        </w:rPr>
        <w:t>8.3.3  藏品目录</w:t>
      </w:r>
    </w:p>
    <w:p w14:paraId="226DDDA2" w14:textId="77777777" w:rsidR="00D72097" w:rsidRDefault="00000000">
      <w:pPr>
        <w:rPr>
          <w:rFonts w:ascii="黑体" w:eastAsia="黑体" w:hAnsi="黑体" w:cs="黑体" w:hint="eastAsia"/>
        </w:rPr>
      </w:pPr>
      <w:r>
        <w:rPr>
          <w:rFonts w:ascii="黑体" w:eastAsia="黑体" w:hAnsi="黑体" w:cs="黑体" w:hint="eastAsia"/>
          <w:b/>
          <w:bCs/>
        </w:rPr>
        <w:t xml:space="preserve">8.3.3.1  </w:t>
      </w:r>
      <w:r>
        <w:rPr>
          <w:rFonts w:ascii="黑体" w:eastAsia="黑体" w:hAnsi="黑体" w:cs="黑体" w:hint="eastAsia"/>
        </w:rPr>
        <w:t>包括藏品编号（指在本目录中藏品的排列顺序号）、名称、年代、来源、流传经历、简要说明</w:t>
      </w:r>
      <w:r>
        <w:rPr>
          <w:rFonts w:ascii="黑体" w:eastAsia="黑体" w:hAnsi="黑体" w:cs="黑体" w:hint="eastAsia"/>
        </w:rPr>
        <w:lastRenderedPageBreak/>
        <w:t>等内容。</w:t>
      </w:r>
    </w:p>
    <w:p w14:paraId="6BDC4C8B" w14:textId="77777777" w:rsidR="00D72097" w:rsidRDefault="00000000">
      <w:pPr>
        <w:rPr>
          <w:rFonts w:ascii="黑体" w:eastAsia="黑体" w:hAnsi="黑体" w:cs="黑体" w:hint="eastAsia"/>
          <w:b/>
          <w:bCs/>
        </w:rPr>
      </w:pPr>
      <w:r>
        <w:rPr>
          <w:rFonts w:ascii="黑体" w:eastAsia="黑体" w:hAnsi="黑体" w:cs="黑体" w:hint="eastAsia"/>
          <w:b/>
          <w:bCs/>
        </w:rPr>
        <w:t>8.3.3.2  藏品目录种类</w:t>
      </w:r>
    </w:p>
    <w:p w14:paraId="7D715AC7" w14:textId="77777777" w:rsidR="00D72097" w:rsidRDefault="00000000">
      <w:pPr>
        <w:ind w:firstLineChars="300" w:firstLine="630"/>
        <w:rPr>
          <w:rFonts w:ascii="黑体" w:eastAsia="黑体" w:hAnsi="黑体" w:cs="黑体" w:hint="eastAsia"/>
        </w:rPr>
      </w:pPr>
      <w:r>
        <w:rPr>
          <w:rFonts w:ascii="黑体" w:eastAsia="黑体" w:hAnsi="黑体" w:cs="黑体" w:hint="eastAsia"/>
        </w:rPr>
        <w:t>a)  珍贵文物一、二、三级藏品目录</w:t>
      </w:r>
    </w:p>
    <w:p w14:paraId="00B48AA5" w14:textId="77777777" w:rsidR="00D72097" w:rsidRDefault="00000000">
      <w:pPr>
        <w:ind w:firstLineChars="300" w:firstLine="630"/>
        <w:rPr>
          <w:rFonts w:ascii="黑体" w:eastAsia="黑体" w:hAnsi="黑体" w:cs="黑体" w:hint="eastAsia"/>
        </w:rPr>
      </w:pPr>
      <w:r>
        <w:rPr>
          <w:rFonts w:ascii="黑体" w:eastAsia="黑体" w:hAnsi="黑体" w:cs="黑体" w:hint="eastAsia"/>
        </w:rPr>
        <w:t>b)  藏品分类目录</w:t>
      </w:r>
    </w:p>
    <w:p w14:paraId="29378348" w14:textId="77777777" w:rsidR="00D72097" w:rsidRDefault="00000000">
      <w:pPr>
        <w:ind w:firstLineChars="300" w:firstLine="630"/>
        <w:rPr>
          <w:rFonts w:ascii="黑体" w:eastAsia="黑体" w:hAnsi="黑体" w:cs="黑体" w:hint="eastAsia"/>
        </w:rPr>
      </w:pPr>
      <w:r>
        <w:rPr>
          <w:rFonts w:ascii="黑体" w:eastAsia="黑体" w:hAnsi="黑体" w:cs="黑体" w:hint="eastAsia"/>
        </w:rPr>
        <w:t>c)  藏品专题目录</w:t>
      </w:r>
    </w:p>
    <w:p w14:paraId="51B4227E" w14:textId="77777777" w:rsidR="00D72097" w:rsidRDefault="00000000">
      <w:pPr>
        <w:ind w:firstLineChars="300" w:firstLine="630"/>
        <w:rPr>
          <w:rFonts w:ascii="黑体" w:eastAsia="黑体" w:hAnsi="黑体" w:cs="黑体" w:hint="eastAsia"/>
          <w:b/>
          <w:bCs/>
        </w:rPr>
      </w:pPr>
      <w:r>
        <w:rPr>
          <w:rFonts w:ascii="黑体" w:eastAsia="黑体" w:hAnsi="黑体" w:cs="黑体" w:hint="eastAsia"/>
        </w:rPr>
        <w:t>d)  藏品提陈（在陈）目录</w:t>
      </w:r>
    </w:p>
    <w:p w14:paraId="069C301A" w14:textId="77777777" w:rsidR="00D72097" w:rsidRDefault="00D72097">
      <w:pPr>
        <w:rPr>
          <w:rFonts w:ascii="黑体" w:eastAsia="黑体" w:hAnsi="黑体" w:cs="黑体" w:hint="eastAsia"/>
          <w:b/>
          <w:bCs/>
        </w:rPr>
      </w:pPr>
    </w:p>
    <w:p w14:paraId="30EE1C07" w14:textId="77777777" w:rsidR="00D72097" w:rsidRDefault="00000000">
      <w:pPr>
        <w:rPr>
          <w:rFonts w:ascii="黑体" w:eastAsia="黑体" w:hAnsi="黑体" w:cs="黑体" w:hint="eastAsia"/>
          <w:b/>
          <w:bCs/>
        </w:rPr>
      </w:pPr>
      <w:r>
        <w:rPr>
          <w:rFonts w:ascii="黑体" w:eastAsia="黑体" w:hAnsi="黑体" w:cs="黑体" w:hint="eastAsia"/>
          <w:b/>
          <w:bCs/>
        </w:rPr>
        <w:t>8.4   藏品档案</w:t>
      </w:r>
    </w:p>
    <w:p w14:paraId="39B6166E" w14:textId="77777777" w:rsidR="00D72097" w:rsidRDefault="00000000">
      <w:pPr>
        <w:rPr>
          <w:rFonts w:ascii="黑体" w:eastAsia="黑体" w:hAnsi="黑体" w:cs="黑体" w:hint="eastAsia"/>
          <w:b/>
          <w:bCs/>
        </w:rPr>
      </w:pPr>
      <w:r>
        <w:rPr>
          <w:rFonts w:ascii="黑体" w:eastAsia="黑体" w:hAnsi="黑体" w:cs="黑体" w:hint="eastAsia"/>
          <w:b/>
          <w:bCs/>
        </w:rPr>
        <w:t>8.4.1  档案管理</w:t>
      </w:r>
    </w:p>
    <w:p w14:paraId="1987444B"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 xml:space="preserve">8.4.1.1  </w:t>
      </w:r>
      <w:r>
        <w:rPr>
          <w:rFonts w:ascii="黑体" w:eastAsia="黑体" w:hAnsi="黑体" w:cs="黑体"/>
          <w:color w:val="000000" w:themeColor="text1"/>
        </w:rPr>
        <w:t>参照藏品分类法进行档案材料的分类</w:t>
      </w:r>
      <w:r>
        <w:rPr>
          <w:rFonts w:ascii="黑体" w:eastAsia="黑体" w:hAnsi="黑体" w:cs="黑体" w:hint="eastAsia"/>
          <w:color w:val="000000" w:themeColor="text1"/>
        </w:rPr>
        <w:t>；</w:t>
      </w:r>
    </w:p>
    <w:p w14:paraId="7553ABE9"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8.4.1.2</w:t>
      </w:r>
      <w:r>
        <w:rPr>
          <w:rFonts w:ascii="黑体" w:eastAsia="黑体" w:hAnsi="黑体" w:cs="黑体" w:hint="eastAsia"/>
          <w:color w:val="000000" w:themeColor="text1"/>
        </w:rPr>
        <w:t xml:space="preserve">  </w:t>
      </w:r>
      <w:r>
        <w:rPr>
          <w:rFonts w:ascii="黑体" w:eastAsia="黑体" w:hAnsi="黑体" w:cs="黑体"/>
          <w:color w:val="000000" w:themeColor="text1"/>
        </w:rPr>
        <w:t>建立档案分类登记账和借阅登记簿</w:t>
      </w:r>
      <w:r>
        <w:rPr>
          <w:rFonts w:ascii="黑体" w:eastAsia="黑体" w:hAnsi="黑体" w:cs="黑体" w:hint="eastAsia"/>
          <w:color w:val="000000" w:themeColor="text1"/>
        </w:rPr>
        <w:t>；</w:t>
      </w:r>
    </w:p>
    <w:p w14:paraId="25F71277"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 xml:space="preserve">8.4.1.3  </w:t>
      </w:r>
      <w:r>
        <w:rPr>
          <w:rFonts w:ascii="黑体" w:eastAsia="黑体" w:hAnsi="黑体" w:cs="黑体"/>
          <w:color w:val="000000" w:themeColor="text1"/>
        </w:rPr>
        <w:t>可参照藏品排价原则和方法</w:t>
      </w:r>
      <w:r>
        <w:rPr>
          <w:rFonts w:ascii="黑体" w:eastAsia="黑体" w:hAnsi="黑体" w:cs="黑体" w:hint="eastAsia"/>
          <w:color w:val="000000" w:themeColor="text1"/>
        </w:rPr>
        <w:t>，</w:t>
      </w:r>
      <w:r>
        <w:rPr>
          <w:rFonts w:ascii="黑体" w:eastAsia="黑体" w:hAnsi="黑体" w:cs="黑体"/>
          <w:color w:val="000000" w:themeColor="text1"/>
        </w:rPr>
        <w:t>对档案开展排架工作</w:t>
      </w:r>
      <w:r>
        <w:rPr>
          <w:rFonts w:ascii="黑体" w:eastAsia="黑体" w:hAnsi="黑体" w:cs="黑体" w:hint="eastAsia"/>
          <w:color w:val="000000" w:themeColor="text1"/>
        </w:rPr>
        <w:t>；</w:t>
      </w:r>
    </w:p>
    <w:p w14:paraId="128C2CC9"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 xml:space="preserve">8.4.1.4 </w:t>
      </w:r>
      <w:r>
        <w:rPr>
          <w:rFonts w:ascii="黑体" w:eastAsia="黑体" w:hAnsi="黑体" w:cs="黑体" w:hint="eastAsia"/>
          <w:color w:val="000000" w:themeColor="text1"/>
        </w:rPr>
        <w:t xml:space="preserve"> </w:t>
      </w:r>
      <w:r>
        <w:rPr>
          <w:rFonts w:ascii="黑体" w:eastAsia="黑体" w:hAnsi="黑体" w:cs="黑体"/>
          <w:color w:val="000000" w:themeColor="text1"/>
        </w:rPr>
        <w:t>设专人负责，专柜保管</w:t>
      </w:r>
      <w:r>
        <w:rPr>
          <w:rFonts w:ascii="黑体" w:eastAsia="黑体" w:hAnsi="黑体" w:cs="黑体" w:hint="eastAsia"/>
          <w:color w:val="000000" w:themeColor="text1"/>
        </w:rPr>
        <w:t>，</w:t>
      </w:r>
      <w:r>
        <w:rPr>
          <w:rFonts w:ascii="黑体" w:eastAsia="黑体" w:hAnsi="黑体" w:cs="黑体"/>
          <w:color w:val="000000" w:themeColor="text1"/>
        </w:rPr>
        <w:t>定制查阅管理制度，建立藏品档案的使用制度</w:t>
      </w:r>
      <w:r>
        <w:rPr>
          <w:rFonts w:ascii="黑体" w:eastAsia="黑体" w:hAnsi="黑体" w:cs="黑体" w:hint="eastAsia"/>
          <w:color w:val="000000" w:themeColor="text1"/>
        </w:rPr>
        <w:t>；</w:t>
      </w:r>
    </w:p>
    <w:p w14:paraId="269ECE6C" w14:textId="77777777" w:rsidR="00D72097" w:rsidRDefault="00000000">
      <w:pPr>
        <w:rPr>
          <w:rFonts w:ascii="黑体" w:eastAsia="黑体" w:hAnsi="黑体" w:cs="黑体" w:hint="eastAsia"/>
          <w:color w:val="FF0000"/>
        </w:rPr>
      </w:pPr>
      <w:r>
        <w:rPr>
          <w:rFonts w:ascii="黑体" w:eastAsia="黑体" w:hAnsi="黑体" w:cs="黑体" w:hint="eastAsia"/>
          <w:b/>
          <w:bCs/>
          <w:color w:val="000000" w:themeColor="text1"/>
        </w:rPr>
        <w:t>8.4.1.5</w:t>
      </w:r>
      <w:r>
        <w:rPr>
          <w:rFonts w:ascii="黑体" w:eastAsia="黑体" w:hAnsi="黑体" w:cs="黑体" w:hint="eastAsia"/>
          <w:color w:val="000000" w:themeColor="text1"/>
        </w:rPr>
        <w:t xml:space="preserve">  </w:t>
      </w:r>
      <w:r>
        <w:rPr>
          <w:rFonts w:ascii="黑体" w:eastAsia="黑体" w:hAnsi="黑体" w:cs="黑体"/>
          <w:color w:val="000000" w:themeColor="text1"/>
        </w:rPr>
        <w:t>藏品档案一般情况下不得</w:t>
      </w:r>
      <w:r>
        <w:rPr>
          <w:rFonts w:ascii="黑体" w:eastAsia="黑体" w:hAnsi="黑体" w:cs="黑体" w:hint="eastAsia"/>
          <w:color w:val="000000" w:themeColor="text1"/>
        </w:rPr>
        <w:t>借出，</w:t>
      </w:r>
      <w:r>
        <w:rPr>
          <w:rFonts w:ascii="黑体" w:eastAsia="黑体" w:hAnsi="黑体" w:cs="黑体"/>
          <w:color w:val="000000" w:themeColor="text1"/>
        </w:rPr>
        <w:t>准备随时备查，以防遗失</w:t>
      </w:r>
      <w:r>
        <w:rPr>
          <w:rFonts w:ascii="黑体" w:eastAsia="黑体" w:hAnsi="黑体" w:cs="黑体" w:hint="eastAsia"/>
          <w:color w:val="000000" w:themeColor="text1"/>
        </w:rPr>
        <w:t>。</w:t>
      </w:r>
    </w:p>
    <w:p w14:paraId="3561CFF0"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8.4.2  归档范围</w:t>
      </w:r>
    </w:p>
    <w:p w14:paraId="047307B4"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8.4.2.1  记录内容</w:t>
      </w:r>
    </w:p>
    <w:p w14:paraId="4BFB2BE1"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a)  </w:t>
      </w:r>
      <w:r>
        <w:rPr>
          <w:rFonts w:ascii="黑体" w:eastAsia="黑体" w:hAnsi="黑体" w:cs="黑体" w:hint="eastAsia"/>
          <w:color w:val="000000" w:themeColor="text1"/>
        </w:rPr>
        <w:t>文物藏品的本体属性信息</w:t>
      </w:r>
    </w:p>
    <w:p w14:paraId="7DCF2602"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b)  </w:t>
      </w:r>
      <w:r>
        <w:rPr>
          <w:rFonts w:ascii="黑体" w:eastAsia="黑体" w:hAnsi="黑体" w:cs="黑体" w:hint="eastAsia"/>
          <w:color w:val="000000" w:themeColor="text1"/>
        </w:rPr>
        <w:t>管理工作信息</w:t>
      </w:r>
    </w:p>
    <w:p w14:paraId="0EF221AD"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c)  </w:t>
      </w:r>
      <w:r>
        <w:rPr>
          <w:rFonts w:ascii="黑体" w:eastAsia="黑体" w:hAnsi="黑体" w:cs="黑体" w:hint="eastAsia"/>
          <w:color w:val="000000" w:themeColor="text1"/>
        </w:rPr>
        <w:t>研究利用信息</w:t>
      </w:r>
    </w:p>
    <w:p w14:paraId="7A02A291"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d)  </w:t>
      </w:r>
      <w:r>
        <w:rPr>
          <w:rFonts w:ascii="黑体" w:eastAsia="黑体" w:hAnsi="黑体" w:cs="黑体" w:hint="eastAsia"/>
          <w:color w:val="000000" w:themeColor="text1"/>
        </w:rPr>
        <w:t>保护修复信息</w:t>
      </w:r>
    </w:p>
    <w:p w14:paraId="522381C5"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8.4.2.2  文件材料</w:t>
      </w:r>
    </w:p>
    <w:p w14:paraId="37364E64"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a)  </w:t>
      </w:r>
      <w:r>
        <w:rPr>
          <w:rFonts w:ascii="黑体" w:eastAsia="黑体" w:hAnsi="黑体" w:cs="黑体" w:hint="eastAsia"/>
          <w:color w:val="000000" w:themeColor="text1"/>
        </w:rPr>
        <w:t>文物藏品登记表</w:t>
      </w:r>
    </w:p>
    <w:p w14:paraId="396A146A"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b)  </w:t>
      </w:r>
      <w:r>
        <w:rPr>
          <w:rFonts w:ascii="黑体" w:eastAsia="黑体" w:hAnsi="黑体" w:cs="黑体" w:hint="eastAsia"/>
          <w:color w:val="000000" w:themeColor="text1"/>
        </w:rPr>
        <w:t>文物藏品动态跟踪记录汇总表</w:t>
      </w:r>
    </w:p>
    <w:p w14:paraId="359E084A"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c)  </w:t>
      </w:r>
      <w:r>
        <w:rPr>
          <w:rFonts w:ascii="黑体" w:eastAsia="黑体" w:hAnsi="黑体" w:cs="黑体" w:hint="eastAsia"/>
          <w:color w:val="000000" w:themeColor="text1"/>
        </w:rPr>
        <w:t>照片儿、拓片、摹本、绘图相关文件材料，</w:t>
      </w:r>
    </w:p>
    <w:p w14:paraId="0AB0DA4D"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d)  </w:t>
      </w:r>
      <w:r>
        <w:rPr>
          <w:rFonts w:ascii="黑体" w:eastAsia="黑体" w:hAnsi="黑体" w:cs="黑体" w:hint="eastAsia"/>
          <w:color w:val="000000" w:themeColor="text1"/>
        </w:rPr>
        <w:t>相关文献资料</w:t>
      </w:r>
    </w:p>
    <w:p w14:paraId="3DB3602A" w14:textId="77777777" w:rsidR="00D72097" w:rsidRDefault="00000000">
      <w:pPr>
        <w:ind w:firstLineChars="300" w:firstLine="630"/>
        <w:rPr>
          <w:rFonts w:ascii="黑体" w:eastAsia="黑体" w:hAnsi="黑体" w:cs="黑体" w:hint="eastAsia"/>
          <w:color w:val="000000" w:themeColor="text1"/>
        </w:rPr>
      </w:pPr>
      <w:r>
        <w:rPr>
          <w:rFonts w:ascii="黑体" w:eastAsia="黑体" w:hAnsi="黑体" w:cs="黑体" w:hint="eastAsia"/>
        </w:rPr>
        <w:t xml:space="preserve">e)  </w:t>
      </w:r>
      <w:r>
        <w:rPr>
          <w:rFonts w:ascii="黑体" w:eastAsia="黑体" w:hAnsi="黑体" w:cs="黑体" w:hint="eastAsia"/>
          <w:color w:val="000000" w:themeColor="text1"/>
        </w:rPr>
        <w:t>电子文件</w:t>
      </w:r>
    </w:p>
    <w:p w14:paraId="257CFAD5" w14:textId="77777777" w:rsidR="00D72097" w:rsidRDefault="00D72097">
      <w:pPr>
        <w:rPr>
          <w:rFonts w:ascii="黑体" w:eastAsia="黑体" w:hAnsi="黑体" w:cs="黑体" w:hint="eastAsia"/>
          <w:color w:val="C00000"/>
        </w:rPr>
      </w:pPr>
    </w:p>
    <w:p w14:paraId="46AF9379"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  库房管理</w:t>
      </w:r>
    </w:p>
    <w:p w14:paraId="58B9577B" w14:textId="77777777" w:rsidR="00D72097" w:rsidRDefault="00D72097">
      <w:pPr>
        <w:rPr>
          <w:rFonts w:ascii="黑体" w:eastAsia="黑体" w:hAnsi="黑体" w:cs="黑体" w:hint="eastAsia"/>
          <w:b/>
          <w:bCs/>
          <w:color w:val="000000" w:themeColor="text1"/>
        </w:rPr>
      </w:pPr>
    </w:p>
    <w:p w14:paraId="595DF14F"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9.1  库房规范</w:t>
      </w:r>
    </w:p>
    <w:p w14:paraId="03FF458F"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9.1.1</w:t>
      </w:r>
      <w:r>
        <w:rPr>
          <w:rFonts w:ascii="黑体" w:eastAsia="黑体" w:hAnsi="黑体" w:cs="黑体" w:hint="eastAsia"/>
          <w:color w:val="000000" w:themeColor="text1"/>
        </w:rPr>
        <w:t xml:space="preserve">  藏品应有固定专用的库房，分类设立，专人管理，要求安全、坚固、实用经济，</w:t>
      </w:r>
      <w:r>
        <w:rPr>
          <w:rFonts w:ascii="黑体" w:eastAsia="黑体" w:hAnsi="黑体" w:cs="黑体" w:hint="eastAsia"/>
        </w:rPr>
        <w:t>一级藏品、经济价值贵重藏品和保密性藏品要重点保管</w:t>
      </w:r>
      <w:r>
        <w:rPr>
          <w:rFonts w:ascii="黑体" w:eastAsia="黑体" w:hAnsi="黑体" w:cs="黑体" w:hint="eastAsia"/>
          <w:color w:val="000000" w:themeColor="text1"/>
        </w:rPr>
        <w:t>；</w:t>
      </w:r>
    </w:p>
    <w:p w14:paraId="731C3AF7"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9.1.2</w:t>
      </w:r>
      <w:r>
        <w:rPr>
          <w:rFonts w:ascii="黑体" w:eastAsia="黑体" w:hAnsi="黑体" w:cs="黑体" w:hint="eastAsia"/>
          <w:color w:val="000000" w:themeColor="text1"/>
        </w:rPr>
        <w:t xml:space="preserve">  制定巡查机制，对库房环境检测和维护、库房空间规划和整理、各种监测和安防设备、安保情</w:t>
      </w:r>
      <w:r>
        <w:rPr>
          <w:rFonts w:ascii="黑体" w:eastAsia="黑体" w:hAnsi="黑体" w:cs="黑体" w:hint="eastAsia"/>
          <w:color w:val="000000" w:themeColor="text1"/>
        </w:rPr>
        <w:lastRenderedPageBreak/>
        <w:t>况进行检查维修等；</w:t>
      </w:r>
    </w:p>
    <w:p w14:paraId="1D0F0287"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 xml:space="preserve">9.1.3 </w:t>
      </w:r>
      <w:r>
        <w:rPr>
          <w:rFonts w:ascii="黑体" w:eastAsia="黑体" w:hAnsi="黑体" w:cs="黑体" w:hint="eastAsia"/>
          <w:color w:val="000000" w:themeColor="text1"/>
        </w:rPr>
        <w:t xml:space="preserve"> 协同相关部门对安防消防设备，环境监测设备定期维护，并及时上报，消除隐患，设置防水、防火、防震、防潮、防控、防污染等工作；</w:t>
      </w:r>
    </w:p>
    <w:p w14:paraId="63E0C4FD"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9.1.4</w:t>
      </w:r>
      <w:r>
        <w:rPr>
          <w:rFonts w:ascii="黑体" w:eastAsia="黑体" w:hAnsi="黑体" w:cs="黑体" w:hint="eastAsia"/>
          <w:color w:val="000000" w:themeColor="text1"/>
        </w:rPr>
        <w:t xml:space="preserve">  各库房灯具、门锁等日常设备，责任到人，定期检查库房和通道的烟感摄像头、线路照明、通风设施、温湿度、库房电子和机械门锁及灯光联动等安保设备，确保安全设备正常运行；</w:t>
      </w:r>
    </w:p>
    <w:p w14:paraId="40F216D8"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9.1.5</w:t>
      </w:r>
      <w:r>
        <w:rPr>
          <w:rFonts w:ascii="黑体" w:eastAsia="黑体" w:hAnsi="黑体" w:cs="黑体" w:hint="eastAsia"/>
          <w:color w:val="000000" w:themeColor="text1"/>
        </w:rPr>
        <w:t xml:space="preserve">  制定库房管理制度，规范人员及文物出入库的申请审批流程并记录库房日志；</w:t>
      </w:r>
    </w:p>
    <w:p w14:paraId="22633CC1"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 xml:space="preserve">9.1.6 </w:t>
      </w:r>
      <w:r>
        <w:rPr>
          <w:rFonts w:ascii="黑体" w:eastAsia="黑体" w:hAnsi="黑体" w:cs="黑体" w:hint="eastAsia"/>
          <w:color w:val="000000" w:themeColor="text1"/>
        </w:rPr>
        <w:t xml:space="preserve"> 做好库房预防性保护和日常清洁等工作，确保库房环境设施达标</w:t>
      </w:r>
    </w:p>
    <w:p w14:paraId="541E7B40" w14:textId="77777777" w:rsidR="00D72097" w:rsidRDefault="00000000">
      <w:pPr>
        <w:ind w:firstLine="421"/>
        <w:rPr>
          <w:rFonts w:ascii="黑体" w:eastAsia="黑体" w:hAnsi="黑体" w:cs="黑体" w:hint="eastAsia"/>
        </w:rPr>
      </w:pPr>
      <w:r>
        <w:rPr>
          <w:rFonts w:ascii="黑体" w:eastAsia="黑体" w:hAnsi="黑体" w:cs="黑体" w:hint="eastAsia"/>
        </w:rPr>
        <w:t>a)  保持一定的温湿度，定期观察、测量和记录；</w:t>
      </w:r>
    </w:p>
    <w:p w14:paraId="306B1680" w14:textId="77777777" w:rsidR="00D72097" w:rsidRDefault="00000000">
      <w:pPr>
        <w:ind w:firstLine="421"/>
        <w:rPr>
          <w:rFonts w:ascii="黑体" w:eastAsia="黑体" w:hAnsi="黑体" w:cs="黑体" w:hint="eastAsia"/>
        </w:rPr>
      </w:pPr>
      <w:r>
        <w:rPr>
          <w:rFonts w:ascii="黑体" w:eastAsia="黑体" w:hAnsi="黑体" w:cs="黑体"/>
        </w:rPr>
        <w:t>b)</w:t>
      </w:r>
      <w:r>
        <w:rPr>
          <w:rFonts w:ascii="黑体" w:eastAsia="黑体" w:hAnsi="黑体" w:cs="黑体" w:hint="eastAsia"/>
        </w:rPr>
        <w:t xml:space="preserve">  避免环境污染、有害气体影响；</w:t>
      </w:r>
    </w:p>
    <w:p w14:paraId="174AF495" w14:textId="77777777" w:rsidR="00D72097" w:rsidRDefault="00000000">
      <w:pPr>
        <w:ind w:firstLine="421"/>
        <w:rPr>
          <w:rFonts w:ascii="黑体" w:eastAsia="黑体" w:hAnsi="黑体" w:cs="黑体" w:hint="eastAsia"/>
        </w:rPr>
      </w:pPr>
      <w:r>
        <w:rPr>
          <w:rFonts w:ascii="黑体" w:eastAsia="黑体" w:hAnsi="黑体" w:cs="黑体"/>
        </w:rPr>
        <w:t>c)</w:t>
      </w:r>
      <w:r>
        <w:rPr>
          <w:rFonts w:ascii="黑体" w:eastAsia="黑体" w:hAnsi="黑体" w:cs="黑体" w:hint="eastAsia"/>
        </w:rPr>
        <w:t xml:space="preserve">  定期除尘，除虫，防止霉菌和虫害影响；</w:t>
      </w:r>
    </w:p>
    <w:p w14:paraId="3195C7EE"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rPr>
        <w:t>d)</w:t>
      </w:r>
      <w:r>
        <w:rPr>
          <w:rFonts w:ascii="黑体" w:eastAsia="黑体" w:hAnsi="黑体" w:cs="黑体" w:hint="eastAsia"/>
        </w:rPr>
        <w:t xml:space="preserve">  采取有效防光措施。</w:t>
      </w:r>
    </w:p>
    <w:p w14:paraId="5A23BA18"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 xml:space="preserve">9.1.7 </w:t>
      </w:r>
      <w:r>
        <w:rPr>
          <w:rFonts w:ascii="黑体" w:eastAsia="黑体" w:hAnsi="黑体" w:cs="黑体" w:hint="eastAsia"/>
          <w:color w:val="000000" w:themeColor="text1"/>
        </w:rPr>
        <w:t xml:space="preserve"> 定期给库房工作人员培训库房安全规范，提升文物安全规范操作意识与能力。</w:t>
      </w:r>
    </w:p>
    <w:p w14:paraId="27A7133F" w14:textId="77777777" w:rsidR="00D72097" w:rsidRDefault="00D72097">
      <w:pPr>
        <w:rPr>
          <w:rFonts w:ascii="黑体" w:eastAsia="黑体" w:hAnsi="黑体" w:cs="黑体" w:hint="eastAsia"/>
          <w:color w:val="000000" w:themeColor="text1"/>
        </w:rPr>
      </w:pPr>
    </w:p>
    <w:p w14:paraId="4F9A1A46"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 xml:space="preserve">9.2  </w:t>
      </w:r>
      <w:r>
        <w:rPr>
          <w:rFonts w:ascii="黑体" w:eastAsia="黑体" w:hAnsi="黑体" w:cs="黑体" w:hint="eastAsia"/>
          <w:b/>
          <w:bCs/>
        </w:rPr>
        <w:t>藏品保管</w:t>
      </w:r>
    </w:p>
    <w:p w14:paraId="65EEC6B8" w14:textId="77777777" w:rsidR="00D72097" w:rsidRDefault="00000000">
      <w:pPr>
        <w:rPr>
          <w:rFonts w:ascii="黑体" w:eastAsia="黑体" w:hAnsi="黑体" w:cs="黑体" w:hint="eastAsia"/>
        </w:rPr>
      </w:pPr>
      <w:r>
        <w:rPr>
          <w:rFonts w:ascii="黑体" w:eastAsia="黑体" w:hAnsi="黑体" w:cs="黑体" w:hint="eastAsia"/>
          <w:b/>
          <w:bCs/>
        </w:rPr>
        <w:t xml:space="preserve">9.2.1 </w:t>
      </w:r>
      <w:r>
        <w:rPr>
          <w:rFonts w:ascii="黑体" w:eastAsia="黑体" w:hAnsi="黑体" w:cs="黑体" w:hint="eastAsia"/>
        </w:rPr>
        <w:t xml:space="preserve"> 新入库的藏品，要以入库凭证为据，办理手续，填写藏品卡，有分类账的要登入分类账，账目清晰，确保账物相符；</w:t>
      </w:r>
    </w:p>
    <w:p w14:paraId="144A7223" w14:textId="77777777" w:rsidR="00D72097" w:rsidRDefault="00000000">
      <w:pPr>
        <w:rPr>
          <w:rFonts w:ascii="黑体" w:eastAsia="黑体" w:hAnsi="黑体" w:cs="黑体" w:hint="eastAsia"/>
        </w:rPr>
      </w:pPr>
      <w:r>
        <w:rPr>
          <w:rFonts w:ascii="黑体" w:eastAsia="黑体" w:hAnsi="黑体" w:cs="黑体" w:hint="eastAsia"/>
          <w:b/>
          <w:bCs/>
        </w:rPr>
        <w:t>9.2.2</w:t>
      </w:r>
      <w:r>
        <w:rPr>
          <w:rFonts w:ascii="黑体" w:eastAsia="黑体" w:hAnsi="黑体" w:cs="黑体" w:hint="eastAsia"/>
        </w:rPr>
        <w:t xml:space="preserve">  按排架归入柜内，以防发生事故；</w:t>
      </w:r>
    </w:p>
    <w:p w14:paraId="070974C5" w14:textId="77777777" w:rsidR="00D72097" w:rsidRDefault="00000000">
      <w:pPr>
        <w:rPr>
          <w:rFonts w:ascii="黑体" w:eastAsia="黑体" w:hAnsi="黑体" w:cs="黑体" w:hint="eastAsia"/>
        </w:rPr>
      </w:pPr>
      <w:r>
        <w:rPr>
          <w:rFonts w:ascii="黑体" w:eastAsia="黑体" w:hAnsi="黑体" w:cs="黑体" w:hint="eastAsia"/>
          <w:b/>
          <w:bCs/>
        </w:rPr>
        <w:t>9.2.3</w:t>
      </w:r>
      <w:r>
        <w:rPr>
          <w:rFonts w:ascii="黑体" w:eastAsia="黑体" w:hAnsi="黑体" w:cs="黑体" w:hint="eastAsia"/>
        </w:rPr>
        <w:t xml:space="preserve">  按要求做好包装移库、普查、清点、排架归位、卡片核对、信息核实、现状检查、清洁养护等工作；</w:t>
      </w:r>
    </w:p>
    <w:p w14:paraId="10D16B0F" w14:textId="77777777" w:rsidR="00D72097" w:rsidRDefault="00000000">
      <w:pPr>
        <w:rPr>
          <w:rFonts w:ascii="黑体" w:eastAsia="黑体" w:hAnsi="黑体" w:cs="黑体" w:hint="eastAsia"/>
        </w:rPr>
      </w:pPr>
      <w:r>
        <w:rPr>
          <w:rFonts w:ascii="黑体" w:eastAsia="黑体" w:hAnsi="黑体" w:cs="黑体" w:hint="eastAsia"/>
          <w:b/>
          <w:bCs/>
        </w:rPr>
        <w:t xml:space="preserve">9.2.4 </w:t>
      </w:r>
      <w:r>
        <w:rPr>
          <w:rFonts w:ascii="黑体" w:eastAsia="黑体" w:hAnsi="黑体" w:cs="黑体" w:hint="eastAsia"/>
        </w:rPr>
        <w:t xml:space="preserve"> 藏品提用要有领导批准，并办理出库手续，外部人员入库需要领导批准，并办理人员入库手续； </w:t>
      </w:r>
    </w:p>
    <w:p w14:paraId="4D04C87C" w14:textId="77777777" w:rsidR="00D72097" w:rsidRDefault="00000000">
      <w:pPr>
        <w:rPr>
          <w:rFonts w:ascii="黑体" w:eastAsia="黑体" w:hAnsi="黑体" w:cs="黑体" w:hint="eastAsia"/>
        </w:rPr>
      </w:pPr>
      <w:r>
        <w:rPr>
          <w:rFonts w:ascii="黑体" w:eastAsia="黑体" w:hAnsi="黑体" w:cs="黑体" w:hint="eastAsia"/>
          <w:b/>
          <w:bCs/>
        </w:rPr>
        <w:t xml:space="preserve">9.2.5 </w:t>
      </w:r>
      <w:r>
        <w:rPr>
          <w:rFonts w:ascii="黑体" w:eastAsia="黑体" w:hAnsi="黑体" w:cs="黑体" w:hint="eastAsia"/>
        </w:rPr>
        <w:t xml:space="preserve"> 藏品需出馆进行鉴定、测试、借展等要经馆领导批准，并办理出库手续；  </w:t>
      </w:r>
    </w:p>
    <w:p w14:paraId="4B8C1310" w14:textId="77777777" w:rsidR="00D72097" w:rsidRDefault="00000000">
      <w:pPr>
        <w:rPr>
          <w:rFonts w:ascii="黑体" w:eastAsia="黑体" w:hAnsi="黑体" w:cs="黑体" w:hint="eastAsia"/>
        </w:rPr>
      </w:pPr>
      <w:r>
        <w:rPr>
          <w:rFonts w:ascii="黑体" w:eastAsia="黑体" w:hAnsi="黑体" w:cs="黑体" w:hint="eastAsia"/>
          <w:b/>
          <w:bCs/>
        </w:rPr>
        <w:t>9.2.6</w:t>
      </w:r>
      <w:r>
        <w:rPr>
          <w:rFonts w:ascii="黑体" w:eastAsia="黑体" w:hAnsi="黑体" w:cs="黑体" w:hint="eastAsia"/>
        </w:rPr>
        <w:t xml:space="preserve">  如有质地分类不符，需要移入它类；或有时代不准，应改级别，均应经过专家认定和文物行政主管部门审批后方能变更，并办理移送他类手续；</w:t>
      </w:r>
    </w:p>
    <w:p w14:paraId="57C43ABB" w14:textId="77777777" w:rsidR="00D72097" w:rsidRDefault="00000000">
      <w:pPr>
        <w:rPr>
          <w:rFonts w:ascii="黑体" w:eastAsia="黑体" w:hAnsi="黑体" w:cs="黑体" w:hint="eastAsia"/>
          <w:color w:val="000000"/>
        </w:rPr>
      </w:pPr>
      <w:r>
        <w:rPr>
          <w:rFonts w:ascii="黑体" w:eastAsia="黑体" w:hAnsi="黑体" w:cs="黑体" w:hint="eastAsia"/>
          <w:b/>
          <w:bCs/>
        </w:rPr>
        <w:t>9.2.7</w:t>
      </w:r>
      <w:r>
        <w:rPr>
          <w:rFonts w:ascii="黑体" w:eastAsia="黑体" w:hAnsi="黑体" w:cs="黑体" w:hint="eastAsia"/>
        </w:rPr>
        <w:t xml:space="preserve">  如</w:t>
      </w:r>
      <w:r>
        <w:rPr>
          <w:rFonts w:ascii="黑体" w:eastAsia="黑体" w:hAnsi="黑体" w:cs="黑体" w:hint="eastAsia"/>
          <w:color w:val="000000"/>
        </w:rPr>
        <w:t>需修复或复制，须按规定办理报批手续，按规定办理出入库手续，严格把好出入库细节。</w:t>
      </w:r>
    </w:p>
    <w:p w14:paraId="1E0E03AF" w14:textId="77777777" w:rsidR="00D72097" w:rsidRDefault="00D72097">
      <w:pPr>
        <w:rPr>
          <w:rFonts w:ascii="黑体" w:eastAsia="黑体" w:hAnsi="黑体" w:cs="黑体" w:hint="eastAsia"/>
          <w:b/>
          <w:bCs/>
        </w:rPr>
      </w:pPr>
    </w:p>
    <w:p w14:paraId="1AB00BB2" w14:textId="77777777" w:rsidR="00D72097" w:rsidRDefault="00000000">
      <w:pPr>
        <w:rPr>
          <w:rFonts w:ascii="黑体" w:eastAsia="黑体" w:hAnsi="黑体" w:cs="黑体" w:hint="eastAsia"/>
          <w:b/>
          <w:bCs/>
        </w:rPr>
      </w:pPr>
      <w:r>
        <w:rPr>
          <w:rFonts w:ascii="黑体" w:eastAsia="黑体" w:hAnsi="黑体" w:cs="黑体" w:hint="eastAsia"/>
          <w:b/>
          <w:bCs/>
        </w:rPr>
        <w:t>9.3  安全管理</w:t>
      </w:r>
    </w:p>
    <w:p w14:paraId="6EBD6B33" w14:textId="77777777" w:rsidR="00D72097" w:rsidRDefault="00000000">
      <w:pPr>
        <w:rPr>
          <w:rFonts w:ascii="黑体" w:eastAsia="黑体" w:hAnsi="黑体" w:cs="黑体" w:hint="eastAsia"/>
          <w:b/>
          <w:bCs/>
        </w:rPr>
      </w:pPr>
      <w:r>
        <w:rPr>
          <w:rFonts w:ascii="黑体" w:eastAsia="黑体" w:hAnsi="黑体" w:cs="黑体" w:hint="eastAsia"/>
          <w:b/>
          <w:bCs/>
        </w:rPr>
        <w:t>9.3.1  分类排架</w:t>
      </w:r>
    </w:p>
    <w:p w14:paraId="73C684ED" w14:textId="77777777" w:rsidR="00D72097" w:rsidRDefault="00000000">
      <w:pPr>
        <w:numPr>
          <w:ilvl w:val="2"/>
          <w:numId w:val="0"/>
        </w:numPr>
        <w:rPr>
          <w:rFonts w:ascii="黑体" w:eastAsia="黑体" w:hAnsi="黑体" w:cs="黑体" w:hint="eastAsia"/>
          <w:b/>
          <w:bCs/>
        </w:rPr>
      </w:pPr>
      <w:r>
        <w:rPr>
          <w:rFonts w:ascii="黑体" w:eastAsia="黑体" w:hAnsi="黑体" w:cs="黑体" w:hint="eastAsia"/>
          <w:b/>
          <w:bCs/>
        </w:rPr>
        <w:t>9</w:t>
      </w:r>
      <w:r>
        <w:rPr>
          <w:rFonts w:ascii="黑体" w:eastAsia="黑体" w:hAnsi="黑体" w:cs="黑体"/>
          <w:b/>
          <w:bCs/>
        </w:rPr>
        <w:t>.</w:t>
      </w:r>
      <w:r>
        <w:rPr>
          <w:rFonts w:ascii="黑体" w:eastAsia="黑体" w:hAnsi="黑体" w:cs="黑体" w:hint="eastAsia"/>
          <w:b/>
          <w:bCs/>
        </w:rPr>
        <w:t>3</w:t>
      </w:r>
      <w:r>
        <w:rPr>
          <w:rFonts w:ascii="黑体" w:eastAsia="黑体" w:hAnsi="黑体" w:cs="黑体"/>
          <w:b/>
          <w:bCs/>
        </w:rPr>
        <w:t>.1</w:t>
      </w:r>
      <w:r>
        <w:rPr>
          <w:rFonts w:ascii="黑体" w:eastAsia="黑体" w:hAnsi="黑体" w:cs="黑体" w:hint="eastAsia"/>
          <w:b/>
          <w:bCs/>
        </w:rPr>
        <w:t>.1  排架要求</w:t>
      </w:r>
    </w:p>
    <w:p w14:paraId="21E66C9D" w14:textId="77777777" w:rsidR="00D72097" w:rsidRDefault="00000000">
      <w:pPr>
        <w:ind w:firstLineChars="300" w:firstLine="63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保证藏品安全；</w:t>
      </w:r>
    </w:p>
    <w:p w14:paraId="1FE187E6" w14:textId="77777777" w:rsidR="00D72097" w:rsidRDefault="00000000">
      <w:pPr>
        <w:ind w:firstLineChars="300" w:firstLine="63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以质地为主分库排架；</w:t>
      </w:r>
    </w:p>
    <w:p w14:paraId="2A273342" w14:textId="77777777" w:rsidR="00D72097" w:rsidRDefault="00000000">
      <w:pPr>
        <w:ind w:firstLineChars="300" w:firstLine="63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有利于提用、检查方便。</w:t>
      </w:r>
    </w:p>
    <w:p w14:paraId="3CE6475D" w14:textId="77777777" w:rsidR="00D72097" w:rsidRDefault="00000000">
      <w:pPr>
        <w:rPr>
          <w:rFonts w:ascii="黑体" w:eastAsia="黑体" w:hAnsi="黑体" w:cs="黑体" w:hint="eastAsia"/>
          <w:b/>
          <w:bCs/>
        </w:rPr>
      </w:pPr>
      <w:r>
        <w:rPr>
          <w:rFonts w:ascii="黑体" w:eastAsia="黑体" w:hAnsi="黑体" w:cs="黑体" w:hint="eastAsia"/>
          <w:b/>
          <w:bCs/>
        </w:rPr>
        <w:t>9.3.1.2  摆放要求</w:t>
      </w:r>
    </w:p>
    <w:p w14:paraId="694C9333" w14:textId="77777777" w:rsidR="00D72097" w:rsidRDefault="00000000">
      <w:pPr>
        <w:ind w:firstLineChars="300" w:firstLine="63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充分利用库房空间；</w:t>
      </w:r>
    </w:p>
    <w:p w14:paraId="39B7F241" w14:textId="77777777" w:rsidR="00D72097" w:rsidRDefault="00000000">
      <w:pPr>
        <w:ind w:firstLineChars="300" w:firstLine="630"/>
        <w:rPr>
          <w:rFonts w:ascii="黑体" w:eastAsia="黑体" w:hAnsi="黑体" w:cs="黑体" w:hint="eastAsia"/>
        </w:rPr>
      </w:pPr>
      <w:r>
        <w:rPr>
          <w:rFonts w:ascii="黑体" w:eastAsia="黑体" w:hAnsi="黑体" w:cs="黑体"/>
        </w:rPr>
        <w:lastRenderedPageBreak/>
        <w:t>b)</w:t>
      </w:r>
      <w:r>
        <w:rPr>
          <w:rFonts w:ascii="黑体" w:eastAsia="黑体" w:hAnsi="黑体" w:cs="黑体" w:hint="eastAsia"/>
        </w:rPr>
        <w:t xml:space="preserve">  按时代顺序；</w:t>
      </w:r>
    </w:p>
    <w:p w14:paraId="60D58293" w14:textId="77777777" w:rsidR="00D72097" w:rsidRDefault="00000000">
      <w:pPr>
        <w:ind w:firstLineChars="300" w:firstLine="63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按总登记号顺序。 </w:t>
      </w:r>
    </w:p>
    <w:p w14:paraId="79FF2EDF" w14:textId="77777777" w:rsidR="00D72097" w:rsidRDefault="00000000">
      <w:pPr>
        <w:rPr>
          <w:rFonts w:ascii="黑体" w:eastAsia="黑体" w:hAnsi="黑体" w:cs="黑体" w:hint="eastAsia"/>
          <w:b/>
          <w:bCs/>
        </w:rPr>
      </w:pPr>
      <w:r>
        <w:rPr>
          <w:rFonts w:ascii="黑体" w:eastAsia="黑体" w:hAnsi="黑体" w:cs="黑体" w:hint="eastAsia"/>
          <w:b/>
          <w:bCs/>
        </w:rPr>
        <w:t>9.3.1.3  排架方法</w:t>
      </w:r>
    </w:p>
    <w:p w14:paraId="4DB60950" w14:textId="77777777" w:rsidR="00D72097" w:rsidRDefault="00000000">
      <w:pPr>
        <w:rPr>
          <w:rFonts w:ascii="黑体" w:eastAsia="黑体" w:hAnsi="黑体" w:cs="黑体" w:hint="eastAsia"/>
          <w:b/>
          <w:bCs/>
        </w:rPr>
      </w:pPr>
      <w:r>
        <w:rPr>
          <w:rFonts w:ascii="黑体" w:eastAsia="黑体" w:hAnsi="黑体" w:cs="黑体" w:hint="eastAsia"/>
          <w:b/>
          <w:bCs/>
        </w:rPr>
        <w:t xml:space="preserve">      </w:t>
      </w:r>
      <w:r>
        <w:rPr>
          <w:rFonts w:ascii="黑体" w:eastAsia="黑体" w:hAnsi="黑体" w:cs="黑体"/>
        </w:rPr>
        <w:t>a)</w:t>
      </w:r>
      <w:r>
        <w:rPr>
          <w:rFonts w:ascii="黑体" w:eastAsia="黑体" w:hAnsi="黑体" w:cs="黑体" w:hint="eastAsia"/>
        </w:rPr>
        <w:t xml:space="preserve">  上轻下重、上小下大、前小后大；</w:t>
      </w:r>
      <w:r>
        <w:rPr>
          <w:rFonts w:ascii="黑体" w:eastAsia="黑体" w:hAnsi="黑体" w:cs="黑体" w:hint="eastAsia"/>
          <w:b/>
          <w:bCs/>
        </w:rPr>
        <w:t xml:space="preserve"> </w:t>
      </w:r>
    </w:p>
    <w:p w14:paraId="5B9015E8" w14:textId="77777777" w:rsidR="00D72097" w:rsidRDefault="00000000">
      <w:pPr>
        <w:ind w:firstLineChars="300" w:firstLine="63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超过柜层高度或特种藏品，可库内另行存放，并于方位卡上注明存放位置；</w:t>
      </w:r>
    </w:p>
    <w:p w14:paraId="41A548F0" w14:textId="77777777" w:rsidR="00D72097" w:rsidRDefault="00000000">
      <w:pPr>
        <w:ind w:firstLineChars="300" w:firstLine="630"/>
        <w:rPr>
          <w:rFonts w:ascii="黑体" w:eastAsia="黑体" w:hAnsi="黑体" w:cs="黑体" w:hint="eastAsia"/>
          <w:b/>
          <w:bCs/>
        </w:rPr>
      </w:pPr>
      <w:r>
        <w:rPr>
          <w:rFonts w:ascii="黑体" w:eastAsia="黑体" w:hAnsi="黑体" w:cs="黑体"/>
        </w:rPr>
        <w:t>c)</w:t>
      </w:r>
      <w:r>
        <w:rPr>
          <w:rFonts w:ascii="黑体" w:eastAsia="黑体" w:hAnsi="黑体" w:cs="黑体" w:hint="eastAsia"/>
        </w:rPr>
        <w:t xml:space="preserve">  易折、易碎藏品，摆放时，切忌叠压。</w:t>
      </w:r>
    </w:p>
    <w:p w14:paraId="7CEBE8FD" w14:textId="77777777" w:rsidR="00D72097" w:rsidRDefault="00D72097">
      <w:pPr>
        <w:rPr>
          <w:rFonts w:ascii="黑体" w:eastAsia="黑体" w:hAnsi="黑体" w:cs="黑体" w:hint="eastAsia"/>
          <w:b/>
          <w:bCs/>
        </w:rPr>
      </w:pPr>
    </w:p>
    <w:p w14:paraId="01562EE5" w14:textId="77777777" w:rsidR="00D72097" w:rsidRDefault="00000000">
      <w:pPr>
        <w:rPr>
          <w:rFonts w:ascii="黑体" w:eastAsia="黑体" w:hAnsi="黑体" w:cs="黑体" w:hint="eastAsia"/>
          <w:b/>
          <w:bCs/>
        </w:rPr>
      </w:pPr>
      <w:r>
        <w:rPr>
          <w:rFonts w:ascii="黑体" w:eastAsia="黑体" w:hAnsi="黑体" w:cs="黑体" w:hint="eastAsia"/>
          <w:b/>
          <w:bCs/>
        </w:rPr>
        <w:t>9.3.2  操作要求</w:t>
      </w:r>
    </w:p>
    <w:p w14:paraId="6251B9C4" w14:textId="77777777" w:rsidR="00D72097" w:rsidRDefault="00000000">
      <w:pPr>
        <w:rPr>
          <w:rFonts w:ascii="黑体" w:eastAsia="黑体" w:hAnsi="黑体" w:cs="黑体" w:hint="eastAsia"/>
          <w:b/>
          <w:bCs/>
        </w:rPr>
      </w:pPr>
      <w:r>
        <w:rPr>
          <w:rFonts w:ascii="黑体" w:eastAsia="黑体" w:hAnsi="黑体" w:cs="黑体" w:hint="eastAsia"/>
          <w:b/>
          <w:bCs/>
        </w:rPr>
        <w:t>9.3.2.1  移动、提用规范</w:t>
      </w:r>
    </w:p>
    <w:p w14:paraId="74508558"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遵守藏品操作的各种规范，谨记藏品安全第一原则；  </w:t>
      </w:r>
    </w:p>
    <w:p w14:paraId="501870E9" w14:textId="77777777" w:rsidR="00D72097" w:rsidRDefault="00000000">
      <w:pPr>
        <w:ind w:firstLineChars="200" w:firstLine="42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查看藏品周围是否存在危险，确保使用工具及器材平稳安全；  </w:t>
      </w:r>
    </w:p>
    <w:p w14:paraId="54B082DE"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严禁在裸露的桌面观摩藏品，依据藏品的不同特性，准备不同质地的面料作为桌面覆盖物；</w:t>
      </w:r>
    </w:p>
    <w:p w14:paraId="129971E4"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小件藏品提用要注意包装，以防散失，大件藏品也要防止磨损、碰伤； </w:t>
      </w:r>
    </w:p>
    <w:p w14:paraId="23B2F93E" w14:textId="77777777" w:rsidR="00D72097" w:rsidRDefault="00000000">
      <w:pPr>
        <w:ind w:firstLineChars="200" w:firstLine="420"/>
        <w:rPr>
          <w:rFonts w:ascii="黑体" w:eastAsia="黑体" w:hAnsi="黑体" w:cs="黑体" w:hint="eastAsia"/>
        </w:rPr>
      </w:pPr>
      <w:r>
        <w:rPr>
          <w:rFonts w:ascii="黑体" w:eastAsia="黑体" w:hAnsi="黑体" w:cs="黑体" w:hint="eastAsia"/>
        </w:rPr>
        <w:t>e)  着装轻便，不佩戴饰物，穿防滑平底鞋，事先将随身携带的杂物统一寄存，避免对藏品造成伤害；</w:t>
      </w:r>
    </w:p>
    <w:p w14:paraId="241088F5" w14:textId="77777777" w:rsidR="00D72097" w:rsidRDefault="00000000">
      <w:pPr>
        <w:ind w:firstLineChars="200" w:firstLine="420"/>
        <w:rPr>
          <w:rFonts w:ascii="黑体" w:eastAsia="黑体" w:hAnsi="黑体" w:cs="黑体" w:hint="eastAsia"/>
        </w:rPr>
      </w:pPr>
      <w:r>
        <w:rPr>
          <w:rFonts w:ascii="黑体" w:eastAsia="黑体" w:hAnsi="黑体" w:cs="黑体" w:hint="eastAsia"/>
        </w:rPr>
        <w:t>f)  在移动藏品过程中， 注意周围环境，室内人员活动时防止碰撞。</w:t>
      </w:r>
    </w:p>
    <w:p w14:paraId="2962D2C8" w14:textId="77777777" w:rsidR="00D72097" w:rsidRDefault="00000000">
      <w:pPr>
        <w:rPr>
          <w:rFonts w:ascii="黑体" w:eastAsia="黑体" w:hAnsi="黑体" w:cs="黑体" w:hint="eastAsia"/>
          <w:b/>
          <w:bCs/>
        </w:rPr>
      </w:pPr>
      <w:r>
        <w:rPr>
          <w:rFonts w:ascii="黑体" w:eastAsia="黑体" w:hAnsi="黑体" w:cs="黑体" w:hint="eastAsia"/>
          <w:b/>
          <w:bCs/>
        </w:rPr>
        <w:t>9.3.2.2.  金属类藏品操作规范</w:t>
      </w:r>
    </w:p>
    <w:p w14:paraId="4F3D09D6"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佩戴干净合适的手套，以防藏品滑落、勾丝或汗水、污渍损伤藏品；</w:t>
      </w:r>
    </w:p>
    <w:p w14:paraId="73AF4602" w14:textId="77777777" w:rsidR="00D72097" w:rsidRDefault="00000000">
      <w:pPr>
        <w:ind w:firstLineChars="200" w:firstLine="42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拿取藏品时应先观察是否有裂纹、断裂、开胶等情况再动，轻拿轻放；</w:t>
      </w:r>
    </w:p>
    <w:p w14:paraId="261DB0D1"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操作时要双手捧持，轻拿轻放，严禁单手提边，不可提梁携耳或持柄而行，以防损坏，保证藏品安全不出事故，有盖的文物，需要先把盖拿下，再拿器身，兵器类要平放抽出，拿取藏品时不能离桌子或文物车太高；</w:t>
      </w:r>
    </w:p>
    <w:p w14:paraId="5C14FF97"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从囊匣向外拿取藏品时要由一人扶住盒盖开关，另一人拿取藏品，且一次只拿一件藏品；</w:t>
      </w:r>
    </w:p>
    <w:p w14:paraId="2C9E3081" w14:textId="77777777" w:rsidR="00D72097" w:rsidRDefault="00000000">
      <w:pPr>
        <w:ind w:firstLineChars="200" w:firstLine="420"/>
        <w:rPr>
          <w:rFonts w:ascii="黑体" w:eastAsia="黑体" w:hAnsi="黑体" w:cs="黑体" w:hint="eastAsia"/>
        </w:rPr>
      </w:pPr>
      <w:r>
        <w:rPr>
          <w:rFonts w:ascii="黑体" w:eastAsia="黑体" w:hAnsi="黑体" w:cs="黑体" w:hint="eastAsia"/>
        </w:rPr>
        <w:t>e)  不能长时间手拿怀抱藏品，长距离运输要放置手推车内，提取重物时，至少两人协同操作，应先准备好合适运输工具，确保文物安全。</w:t>
      </w:r>
    </w:p>
    <w:p w14:paraId="4BB786E0" w14:textId="77777777" w:rsidR="00D72097" w:rsidRDefault="00000000">
      <w:pPr>
        <w:rPr>
          <w:rFonts w:ascii="黑体" w:eastAsia="黑体" w:hAnsi="黑体" w:cs="黑体" w:hint="eastAsia"/>
          <w:b/>
          <w:bCs/>
        </w:rPr>
      </w:pPr>
      <w:r>
        <w:rPr>
          <w:rFonts w:ascii="黑体" w:eastAsia="黑体" w:hAnsi="黑体" w:cs="黑体" w:hint="eastAsia"/>
          <w:b/>
          <w:bCs/>
        </w:rPr>
        <w:t>9.3.2.3  陶瓷器类藏品操作规范</w:t>
      </w:r>
    </w:p>
    <w:p w14:paraId="5ABE1A30"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查看器物保存状况、数量、包装情况，观察周围环境，拿取以安全、便利为前提；</w:t>
      </w:r>
    </w:p>
    <w:p w14:paraId="49FF82F9" w14:textId="77777777" w:rsidR="00D72097" w:rsidRDefault="00000000">
      <w:pPr>
        <w:ind w:firstLineChars="200" w:firstLine="420"/>
        <w:rPr>
          <w:rFonts w:ascii="黑体" w:eastAsia="黑体" w:hAnsi="黑体" w:cs="黑体" w:hint="eastAsia"/>
          <w:b/>
          <w:bCs/>
        </w:rPr>
      </w:pPr>
      <w:r>
        <w:rPr>
          <w:rFonts w:ascii="黑体" w:eastAsia="黑体" w:hAnsi="黑体" w:cs="黑体"/>
        </w:rPr>
        <w:t>b)</w:t>
      </w:r>
      <w:r>
        <w:rPr>
          <w:rFonts w:ascii="黑体" w:eastAsia="黑体" w:hAnsi="黑体" w:cs="黑体" w:hint="eastAsia"/>
        </w:rPr>
        <w:t xml:space="preserve">  操作伤残藏品，应先确认伤残部位及修复状况，采取相应的防护措施后再进行；</w:t>
      </w:r>
    </w:p>
    <w:p w14:paraId="6A5054A2"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操作体量大的藏品，应持藏品重心部位，必要时做好事先准备，选择合适的工具及操作方法；</w:t>
      </w:r>
    </w:p>
    <w:p w14:paraId="26CBC450"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提用、陈展时要根据器物造型特点进行巧妙加固，外展等需要长途运输的时候，选择合适的包装物和操作方式；</w:t>
      </w:r>
    </w:p>
    <w:p w14:paraId="7236F565" w14:textId="77777777" w:rsidR="00D72097" w:rsidRDefault="00000000">
      <w:pPr>
        <w:ind w:firstLineChars="200" w:firstLine="420"/>
        <w:rPr>
          <w:rFonts w:ascii="黑体" w:eastAsia="黑体" w:hAnsi="黑体" w:cs="黑体" w:hint="eastAsia"/>
        </w:rPr>
      </w:pPr>
      <w:r>
        <w:rPr>
          <w:rFonts w:ascii="黑体" w:eastAsia="黑体" w:hAnsi="黑体" w:cs="黑体" w:hint="eastAsia"/>
        </w:rPr>
        <w:t>e)  移动藏品时，有囊匣的藏品应放在囊匣内，若无独立包装，则需使用薄棉垫、薄毛毡、无酸纸或PE板等材料进行妥善包装隔离，车内每件藏品之间需保持相应的间隔，使用棉软垫等物填充间隙，</w:t>
      </w:r>
      <w:r>
        <w:rPr>
          <w:rFonts w:ascii="黑体" w:eastAsia="黑体" w:hAnsi="黑体" w:cs="黑体" w:hint="eastAsia"/>
        </w:rPr>
        <w:lastRenderedPageBreak/>
        <w:t>不得超高或超重，运输瓷器时， 用囊匣等装具放入文物车，再用文物车运输到目的地；</w:t>
      </w:r>
    </w:p>
    <w:p w14:paraId="417116B5" w14:textId="77777777" w:rsidR="00D72097" w:rsidRDefault="00000000">
      <w:pPr>
        <w:ind w:firstLineChars="200" w:firstLine="420"/>
        <w:rPr>
          <w:rFonts w:ascii="黑体" w:eastAsia="黑体" w:hAnsi="黑体" w:cs="黑体" w:hint="eastAsia"/>
        </w:rPr>
      </w:pPr>
      <w:r>
        <w:rPr>
          <w:rFonts w:ascii="黑体" w:eastAsia="黑体" w:hAnsi="黑体" w:cs="黑体" w:hint="eastAsia"/>
        </w:rPr>
        <w:t>f)  操作时或双手捧持，或一手托底，另一手在其他部位进行稳固，从囊匣中取出器物时，一手伸到器物足部，另一手在颈部进行稳固，将器物捧出，放置器物时，原则上依次放置到位，不可中途倒手交给他人，如需转交，应将其稳妥放置于台面后，再由另一人提取，轻拿轻放；</w:t>
      </w:r>
    </w:p>
    <w:p w14:paraId="2A80F0B3" w14:textId="77777777" w:rsidR="00D72097" w:rsidRDefault="00000000">
      <w:pPr>
        <w:ind w:firstLineChars="200" w:firstLine="420"/>
        <w:rPr>
          <w:rFonts w:ascii="黑体" w:eastAsia="黑体" w:hAnsi="黑体" w:cs="黑体" w:hint="eastAsia"/>
        </w:rPr>
      </w:pPr>
      <w:r>
        <w:rPr>
          <w:rFonts w:ascii="黑体" w:eastAsia="黑体" w:hAnsi="黑体" w:cs="黑体" w:hint="eastAsia"/>
        </w:rPr>
        <w:t>g） 先观察再动手，操作小件或多件藏品，反复检查包装内是否有残留构件，以防散失。</w:t>
      </w:r>
    </w:p>
    <w:p w14:paraId="2F9EDFCA" w14:textId="77777777" w:rsidR="00D72097" w:rsidRDefault="00000000">
      <w:pPr>
        <w:rPr>
          <w:rFonts w:ascii="黑体" w:eastAsia="黑体" w:hAnsi="黑体" w:cs="黑体" w:hint="eastAsia"/>
          <w:b/>
          <w:bCs/>
        </w:rPr>
      </w:pPr>
      <w:r>
        <w:rPr>
          <w:rFonts w:ascii="黑体" w:eastAsia="黑体" w:hAnsi="黑体" w:cs="黑体" w:hint="eastAsia"/>
          <w:b/>
          <w:bCs/>
        </w:rPr>
        <w:t>9.3.2.4  书画操作规范</w:t>
      </w:r>
    </w:p>
    <w:p w14:paraId="7CFC1D46"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佩戴手套、口罩，手部保持清洁，长发束起，禁止佩戴首饰；</w:t>
      </w:r>
    </w:p>
    <w:p w14:paraId="6EFBFEE9" w14:textId="77777777" w:rsidR="00D72097" w:rsidRDefault="00000000">
      <w:pPr>
        <w:ind w:firstLineChars="200" w:firstLine="42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操作前确认文物状态，如有破损及时记录并上报；</w:t>
      </w:r>
    </w:p>
    <w:p w14:paraId="546F33D8"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卷轴画存放专用画柜，轴头朝外，避免挤压，提取时，一手托轴头，一手扶画身，轻提轻放，  禁止直接抓握画心，大幅书画作品需要两人同时操作，卷画时，画卷不能过紧，也不能过松；</w:t>
      </w:r>
    </w:p>
    <w:p w14:paraId="4924C168" w14:textId="77777777" w:rsidR="00D72097" w:rsidRDefault="00000000">
      <w:pPr>
        <w:ind w:firstLineChars="200" w:firstLine="420"/>
        <w:rPr>
          <w:rFonts w:ascii="黑体" w:eastAsia="黑体" w:hAnsi="黑体" w:cs="黑体" w:hint="eastAsia"/>
        </w:rPr>
      </w:pPr>
      <w:r>
        <w:rPr>
          <w:rFonts w:ascii="黑体" w:eastAsia="黑体" w:hAnsi="黑体" w:cs="黑体" w:hint="eastAsia"/>
        </w:rPr>
        <w:t>e)  册页、镜片和手卷等，平放于无酸纸或棉质衬垫的夹板中，分层搁置，避免叠压，避免碰触画面，轻捏边缘，翻动时用镇纸辅助；</w:t>
      </w:r>
    </w:p>
    <w:p w14:paraId="221C87C1" w14:textId="77777777" w:rsidR="00D72097" w:rsidRDefault="00000000">
      <w:pPr>
        <w:ind w:firstLineChars="200" w:firstLine="420"/>
        <w:rPr>
          <w:rFonts w:ascii="黑体" w:eastAsia="黑体" w:hAnsi="黑体" w:cs="黑体" w:hint="eastAsia"/>
        </w:rPr>
      </w:pPr>
      <w:r>
        <w:rPr>
          <w:rFonts w:ascii="黑体" w:eastAsia="黑体" w:hAnsi="黑体" w:cs="黑体" w:hint="eastAsia"/>
        </w:rPr>
        <w:t>f)  避免阳光直射，防尘防潮，保持温湿度及防止有害气体侵入；</w:t>
      </w:r>
    </w:p>
    <w:p w14:paraId="3B90A9D7" w14:textId="77777777" w:rsidR="00D72097" w:rsidRDefault="00000000">
      <w:pPr>
        <w:ind w:firstLineChars="200" w:firstLine="420"/>
        <w:rPr>
          <w:rFonts w:ascii="黑体" w:eastAsia="黑体" w:hAnsi="黑体" w:cs="黑体" w:hint="eastAsia"/>
          <w:b/>
          <w:bCs/>
        </w:rPr>
      </w:pPr>
      <w:r>
        <w:rPr>
          <w:rFonts w:ascii="黑体" w:eastAsia="黑体" w:hAnsi="黑体" w:cs="黑体" w:hint="eastAsia"/>
        </w:rPr>
        <w:t>g） 靠近文物时，禁止咳嗽、打喷嚏，不得在操作区饮食、吸烟。</w:t>
      </w:r>
    </w:p>
    <w:p w14:paraId="37D075D2" w14:textId="77777777" w:rsidR="00D72097" w:rsidRDefault="00D72097">
      <w:pPr>
        <w:ind w:firstLineChars="200" w:firstLine="420"/>
        <w:rPr>
          <w:rFonts w:ascii="黑体" w:eastAsia="黑体" w:hAnsi="黑体" w:cs="黑体" w:hint="eastAsia"/>
        </w:rPr>
      </w:pPr>
    </w:p>
    <w:p w14:paraId="5344D586"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rPr>
        <w:t xml:space="preserve">9.4  </w:t>
      </w:r>
      <w:r>
        <w:rPr>
          <w:rFonts w:ascii="黑体" w:eastAsia="黑体" w:hAnsi="黑体" w:cs="黑体" w:hint="eastAsia"/>
          <w:b/>
          <w:bCs/>
          <w:color w:val="000000"/>
        </w:rPr>
        <w:t xml:space="preserve">藏品提用   </w:t>
      </w:r>
      <w:r>
        <w:rPr>
          <w:rFonts w:ascii="黑体" w:eastAsia="黑体" w:hAnsi="黑体" w:cs="黑体" w:hint="eastAsia"/>
          <w:b/>
          <w:bCs/>
          <w:color w:val="000000" w:themeColor="text1"/>
        </w:rPr>
        <w:t xml:space="preserve"> </w:t>
      </w:r>
    </w:p>
    <w:p w14:paraId="12C06686" w14:textId="77777777" w:rsidR="00D72097" w:rsidRDefault="00000000">
      <w:pPr>
        <w:rPr>
          <w:rFonts w:ascii="黑体" w:eastAsia="黑体" w:hAnsi="黑体" w:cs="黑体" w:hint="eastAsia"/>
          <w:b/>
          <w:bCs/>
          <w:color w:val="000000"/>
        </w:rPr>
      </w:pPr>
      <w:r>
        <w:rPr>
          <w:rFonts w:ascii="黑体" w:eastAsia="黑体" w:hAnsi="黑体" w:cs="黑体" w:hint="eastAsia"/>
          <w:b/>
          <w:bCs/>
          <w:color w:val="000000"/>
        </w:rPr>
        <w:t>9.4.1  提取原则</w:t>
      </w:r>
    </w:p>
    <w:p w14:paraId="7A29EB48" w14:textId="77777777" w:rsidR="00D72097" w:rsidRDefault="00000000">
      <w:pPr>
        <w:rPr>
          <w:rFonts w:ascii="黑体" w:eastAsia="黑体" w:hAnsi="黑体" w:cs="黑体" w:hint="eastAsia"/>
        </w:rPr>
      </w:pPr>
      <w:r>
        <w:rPr>
          <w:rFonts w:ascii="黑体" w:eastAsia="黑体" w:hAnsi="黑体" w:cs="黑体" w:hint="eastAsia"/>
          <w:b/>
          <w:bCs/>
        </w:rPr>
        <w:t>9.4.1.1</w:t>
      </w:r>
      <w:r>
        <w:rPr>
          <w:rFonts w:ascii="黑体" w:eastAsia="黑体" w:hAnsi="黑体" w:cs="黑体" w:hint="eastAsia"/>
        </w:rPr>
        <w:t xml:space="preserve">  文物外展，依据文物级别和提用目的，报相关文物行政部门和机构批准；</w:t>
      </w:r>
    </w:p>
    <w:p w14:paraId="353429BC" w14:textId="77777777" w:rsidR="00D72097" w:rsidRDefault="00000000">
      <w:pPr>
        <w:rPr>
          <w:rFonts w:ascii="黑体" w:eastAsia="黑体" w:hAnsi="黑体" w:cs="黑体" w:hint="eastAsia"/>
        </w:rPr>
      </w:pPr>
      <w:r>
        <w:rPr>
          <w:rFonts w:ascii="黑体" w:eastAsia="黑体" w:hAnsi="黑体" w:cs="黑体" w:hint="eastAsia"/>
          <w:b/>
          <w:bCs/>
        </w:rPr>
        <w:t>9.4.1.2</w:t>
      </w:r>
      <w:r>
        <w:rPr>
          <w:rFonts w:ascii="黑体" w:eastAsia="黑体" w:hAnsi="黑体" w:cs="黑体" w:hint="eastAsia"/>
        </w:rPr>
        <w:t xml:space="preserve">  馆内陈展和业务需要提取藏品，应填写藏品出入库凭证，由提用部门办理报批手续，批准后，保管员入库提取文物；</w:t>
      </w:r>
    </w:p>
    <w:p w14:paraId="2D31DF73" w14:textId="77777777" w:rsidR="00D72097" w:rsidRDefault="00000000">
      <w:pPr>
        <w:rPr>
          <w:rFonts w:ascii="黑体" w:eastAsia="黑体" w:hAnsi="黑体" w:cs="黑体" w:hint="eastAsia"/>
        </w:rPr>
      </w:pPr>
      <w:r>
        <w:rPr>
          <w:rFonts w:ascii="黑体" w:eastAsia="黑体" w:hAnsi="黑体" w:cs="黑体" w:hint="eastAsia"/>
          <w:b/>
          <w:bCs/>
        </w:rPr>
        <w:t>9.4.1.3</w:t>
      </w:r>
      <w:r>
        <w:rPr>
          <w:rFonts w:ascii="黑体" w:eastAsia="黑体" w:hAnsi="黑体" w:cs="黑体" w:hint="eastAsia"/>
        </w:rPr>
        <w:t xml:space="preserve">  藏品归库，清点藏品，完善出入库凭证的入库栏目，并签字存档；</w:t>
      </w:r>
    </w:p>
    <w:p w14:paraId="6D56038F" w14:textId="77777777" w:rsidR="00D72097" w:rsidRDefault="00000000">
      <w:pPr>
        <w:rPr>
          <w:rFonts w:ascii="黑体" w:eastAsia="黑体" w:hAnsi="黑体" w:cs="黑体" w:hint="eastAsia"/>
        </w:rPr>
      </w:pPr>
      <w:r>
        <w:rPr>
          <w:rFonts w:ascii="黑体" w:eastAsia="黑体" w:hAnsi="黑体" w:cs="黑体" w:hint="eastAsia"/>
          <w:b/>
          <w:bCs/>
        </w:rPr>
        <w:t>9.4.1.4</w:t>
      </w:r>
      <w:r>
        <w:rPr>
          <w:rFonts w:ascii="黑体" w:eastAsia="黑体" w:hAnsi="黑体" w:cs="黑体" w:hint="eastAsia"/>
        </w:rPr>
        <w:t xml:space="preserve">  归还入库时，藏品现状如发生改变，必须出具藏品现状发生变化的文书报告，提用方签字并报法人和相关负责人，处理意见和文书报告一并存档；</w:t>
      </w:r>
    </w:p>
    <w:p w14:paraId="17D37B6A" w14:textId="77777777" w:rsidR="00D72097" w:rsidRDefault="00000000">
      <w:pPr>
        <w:rPr>
          <w:rFonts w:ascii="黑体" w:eastAsia="黑体" w:hAnsi="黑体" w:cs="黑体" w:hint="eastAsia"/>
        </w:rPr>
      </w:pPr>
      <w:r>
        <w:rPr>
          <w:rFonts w:ascii="黑体" w:eastAsia="黑体" w:hAnsi="黑体" w:cs="黑体" w:hint="eastAsia"/>
          <w:b/>
          <w:bCs/>
        </w:rPr>
        <w:t xml:space="preserve">9.4.1.5 </w:t>
      </w:r>
      <w:r>
        <w:rPr>
          <w:rFonts w:ascii="黑体" w:eastAsia="黑体" w:hAnsi="黑体" w:cs="黑体" w:hint="eastAsia"/>
        </w:rPr>
        <w:t xml:space="preserve"> 定期对库房藏品数量进行动态统计。</w:t>
      </w:r>
    </w:p>
    <w:p w14:paraId="27324BBB"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9.4.2  文物点交</w:t>
      </w:r>
    </w:p>
    <w:p w14:paraId="4F8FFD94" w14:textId="77777777" w:rsidR="00D72097" w:rsidRDefault="00000000">
      <w:pPr>
        <w:rPr>
          <w:rFonts w:ascii="黑体" w:eastAsia="黑体" w:hAnsi="黑体" w:cs="黑体" w:hint="eastAsia"/>
          <w:color w:val="000000" w:themeColor="text1"/>
        </w:rPr>
      </w:pPr>
      <w:r>
        <w:rPr>
          <w:rFonts w:ascii="黑体" w:eastAsia="黑体" w:hAnsi="黑体" w:cs="黑体" w:hint="eastAsia"/>
          <w:b/>
          <w:bCs/>
          <w:color w:val="000000" w:themeColor="text1"/>
        </w:rPr>
        <w:t>9.4.2.1  点交形式</w:t>
      </w:r>
    </w:p>
    <w:p w14:paraId="61FFFCE4"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馆外、外展等展览点交</w:t>
      </w:r>
    </w:p>
    <w:p w14:paraId="3495A6C6"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馆内点交</w:t>
      </w:r>
    </w:p>
    <w:p w14:paraId="6C2BBBA4"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库房交接</w:t>
      </w:r>
    </w:p>
    <w:p w14:paraId="64CA67E1"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rPr>
        <w:t>d)</w:t>
      </w:r>
      <w:r>
        <w:rPr>
          <w:rFonts w:ascii="黑体" w:eastAsia="黑体" w:hAnsi="黑体" w:cs="黑体" w:hint="eastAsia"/>
        </w:rPr>
        <w:t xml:space="preserve">  </w:t>
      </w:r>
      <w:r>
        <w:rPr>
          <w:rFonts w:ascii="黑体" w:eastAsia="黑体" w:hAnsi="黑体" w:cs="黑体" w:hint="eastAsia"/>
          <w:color w:val="000000" w:themeColor="text1"/>
        </w:rPr>
        <w:t>其他点交</w:t>
      </w:r>
    </w:p>
    <w:p w14:paraId="440012C2"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9.4.2.2  资料准备</w:t>
      </w:r>
    </w:p>
    <w:p w14:paraId="51DC6528"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馆外外展等展览点交，需准备借展协议、点交公函、点交清册、文物清单等；</w:t>
      </w:r>
    </w:p>
    <w:p w14:paraId="0F2190B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馆内点交，需准备文物或展品清单等。</w:t>
      </w:r>
    </w:p>
    <w:p w14:paraId="15B98683"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lastRenderedPageBreak/>
        <w:t>c)</w:t>
      </w:r>
      <w:r>
        <w:rPr>
          <w:rFonts w:ascii="黑体" w:eastAsia="黑体" w:hAnsi="黑体" w:cs="黑体" w:hint="eastAsia"/>
          <w:color w:val="000000" w:themeColor="text1"/>
        </w:rPr>
        <w:t xml:space="preserve">  参与人员包括：双方点交人员，监交人员、保管员、安保、包装人员等；</w:t>
      </w:r>
    </w:p>
    <w:p w14:paraId="096A14C1"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9.4.2.3  点交记录</w:t>
      </w:r>
    </w:p>
    <w:p w14:paraId="45AAD654"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文物名、文物号、年代、质地、数量、级别、尺寸、重量、收藏单位、是否原物等；</w:t>
      </w:r>
    </w:p>
    <w:p w14:paraId="45ED206B"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现状描述；</w:t>
      </w:r>
    </w:p>
    <w:p w14:paraId="350182C9"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现场拍照，记录文物细节；</w:t>
      </w:r>
    </w:p>
    <w:p w14:paraId="160331AA"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9.4.2.4  回馆归库</w:t>
      </w:r>
    </w:p>
    <w:p w14:paraId="1394F5AA"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点还，参与人员与点交时人员相同；</w:t>
      </w:r>
    </w:p>
    <w:p w14:paraId="54A1495B"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保养、消毒、有损伤及时上报按合同处理、修复、记录留档等；</w:t>
      </w:r>
    </w:p>
    <w:p w14:paraId="4A8816A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回库并按原址归柜；</w:t>
      </w:r>
    </w:p>
    <w:p w14:paraId="61D9E26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rPr>
        <w:t>d)</w:t>
      </w:r>
      <w:r>
        <w:rPr>
          <w:rFonts w:ascii="黑体" w:eastAsia="黑体" w:hAnsi="黑体" w:cs="黑体" w:hint="eastAsia"/>
        </w:rPr>
        <w:t xml:space="preserve">  </w:t>
      </w:r>
      <w:r>
        <w:rPr>
          <w:rFonts w:ascii="黑体" w:eastAsia="黑体" w:hAnsi="黑体" w:cs="黑体" w:hint="eastAsia"/>
          <w:color w:val="000000" w:themeColor="text1"/>
        </w:rPr>
        <w:t>资料留存，信息更新，最好有专人或专门部门管理。</w:t>
      </w:r>
    </w:p>
    <w:p w14:paraId="7ECF6C2C"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 xml:space="preserve">9.4.3  包装运输  </w:t>
      </w:r>
    </w:p>
    <w:p w14:paraId="7675BD41" w14:textId="77777777" w:rsidR="00D72097" w:rsidRDefault="00000000">
      <w:pPr>
        <w:rPr>
          <w:rFonts w:ascii="黑体" w:eastAsia="黑体" w:hAnsi="黑体" w:cs="黑体" w:hint="eastAsia"/>
          <w:b/>
          <w:bCs/>
        </w:rPr>
      </w:pPr>
      <w:r>
        <w:rPr>
          <w:rFonts w:ascii="黑体" w:eastAsia="黑体" w:hAnsi="黑体" w:cs="黑体" w:hint="eastAsia"/>
          <w:b/>
          <w:bCs/>
        </w:rPr>
        <w:t>9.4.3.1  方式方法</w:t>
      </w:r>
    </w:p>
    <w:p w14:paraId="1DEA6EC3"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使用专用囊匣或制作存放文物的专用空间，依据文物形状挖槽、边角细节细包、塞填、固定、覆盖、捆扎；</w:t>
      </w:r>
    </w:p>
    <w:p w14:paraId="45A7E3F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包装材料一般用无酸纸、缓冲材料、固定材料、调试剂等其他辅助材料；</w:t>
      </w:r>
    </w:p>
    <w:p w14:paraId="54E14C40"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c)  独立类的藏品单独包装，有附件类的分开包装；</w:t>
      </w:r>
    </w:p>
    <w:p w14:paraId="62372510"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d)  重器和大件器物，卧倒放置，固定关键部位；</w:t>
      </w:r>
    </w:p>
    <w:p w14:paraId="7895D3A4"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e)  除无酸类缓冲材料，其他固定材料不要直接接触文物。</w:t>
      </w:r>
    </w:p>
    <w:p w14:paraId="26E52BF2"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 xml:space="preserve">9.4.3.2  运输安全  </w:t>
      </w:r>
    </w:p>
    <w:p w14:paraId="40D3B603"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a)  借展运输，提前做预案，签订安全协议及运输方案；</w:t>
      </w:r>
    </w:p>
    <w:p w14:paraId="14FA556D"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b)  库与库、展厅与展厅之间的馆内运行，走无障碍通道，借助小推车、尽量使用文物囊匣等，需安保人员陪同，以确保文物安全；</w:t>
      </w:r>
    </w:p>
    <w:p w14:paraId="62AC033F" w14:textId="77777777" w:rsidR="00D72097" w:rsidRDefault="00000000">
      <w:pPr>
        <w:ind w:firstLineChars="200" w:firstLine="420"/>
        <w:rPr>
          <w:rFonts w:ascii="黑体" w:eastAsia="黑体" w:hAnsi="黑体" w:cs="黑体" w:hint="eastAsia"/>
          <w:color w:val="FF0000"/>
        </w:rPr>
      </w:pPr>
      <w:r>
        <w:rPr>
          <w:rFonts w:ascii="黑体" w:eastAsia="黑体" w:hAnsi="黑体" w:cs="黑体" w:hint="eastAsia"/>
          <w:color w:val="000000" w:themeColor="text1"/>
        </w:rPr>
        <w:t>c)  大型运输，整体搬迁类，可借助有资质专业包装运输公司进行。</w:t>
      </w:r>
    </w:p>
    <w:p w14:paraId="7C05811E" w14:textId="77777777" w:rsidR="00D72097" w:rsidRDefault="00D72097">
      <w:pPr>
        <w:rPr>
          <w:rFonts w:ascii="黑体" w:eastAsia="黑体" w:hAnsi="黑体" w:cs="黑体" w:hint="eastAsia"/>
          <w:b/>
          <w:bCs/>
        </w:rPr>
      </w:pPr>
    </w:p>
    <w:p w14:paraId="7A37580D" w14:textId="77777777" w:rsidR="00D72097" w:rsidRDefault="00000000">
      <w:pPr>
        <w:rPr>
          <w:rFonts w:ascii="黑体" w:eastAsia="黑体" w:hAnsi="黑体" w:cs="黑体" w:hint="eastAsia"/>
          <w:b/>
          <w:bCs/>
        </w:rPr>
      </w:pPr>
      <w:r>
        <w:rPr>
          <w:rFonts w:ascii="黑体" w:eastAsia="黑体" w:hAnsi="黑体" w:cs="黑体" w:hint="eastAsia"/>
          <w:b/>
          <w:bCs/>
        </w:rPr>
        <w:t>9.5  注销统计</w:t>
      </w:r>
    </w:p>
    <w:p w14:paraId="3839EA2D" w14:textId="77777777" w:rsidR="00D72097" w:rsidRDefault="00000000">
      <w:pPr>
        <w:numPr>
          <w:ilvl w:val="1"/>
          <w:numId w:val="0"/>
        </w:numPr>
        <w:rPr>
          <w:rFonts w:ascii="黑体" w:eastAsia="黑体" w:hAnsi="黑体" w:cs="黑体" w:hint="eastAsia"/>
          <w:b/>
          <w:bCs/>
          <w:color w:val="000000" w:themeColor="text1"/>
        </w:rPr>
      </w:pPr>
      <w:r>
        <w:rPr>
          <w:rFonts w:ascii="黑体" w:eastAsia="黑体" w:hAnsi="黑体" w:cs="黑体" w:hint="eastAsia"/>
          <w:b/>
          <w:bCs/>
          <w:color w:val="000000" w:themeColor="text1"/>
        </w:rPr>
        <w:t>9.5.1  注销原因</w:t>
      </w:r>
    </w:p>
    <w:p w14:paraId="20D99924"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w:t>
      </w:r>
      <w:r>
        <w:rPr>
          <w:rFonts w:ascii="黑体" w:eastAsia="黑体" w:hAnsi="黑体" w:cs="黑体"/>
          <w:color w:val="000000" w:themeColor="text1"/>
        </w:rPr>
        <w:t>上级主管部门调拨</w:t>
      </w:r>
      <w:r>
        <w:rPr>
          <w:rFonts w:ascii="黑体" w:eastAsia="黑体" w:hAnsi="黑体" w:cs="黑体" w:hint="eastAsia"/>
          <w:color w:val="000000" w:themeColor="text1"/>
        </w:rPr>
        <w:t>；</w:t>
      </w:r>
    </w:p>
    <w:p w14:paraId="56D4B6EB"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w:t>
      </w:r>
      <w:r>
        <w:rPr>
          <w:rFonts w:ascii="黑体" w:eastAsia="黑体" w:hAnsi="黑体" w:cs="黑体"/>
          <w:color w:val="000000" w:themeColor="text1"/>
        </w:rPr>
        <w:t>馆</w:t>
      </w:r>
      <w:r>
        <w:rPr>
          <w:rFonts w:ascii="黑体" w:eastAsia="黑体" w:hAnsi="黑体" w:cs="黑体" w:hint="eastAsia"/>
          <w:color w:val="000000" w:themeColor="text1"/>
        </w:rPr>
        <w:t>际</w:t>
      </w:r>
      <w:r>
        <w:rPr>
          <w:rFonts w:ascii="黑体" w:eastAsia="黑体" w:hAnsi="黑体" w:cs="黑体"/>
          <w:color w:val="000000" w:themeColor="text1"/>
        </w:rPr>
        <w:t>交换</w:t>
      </w:r>
      <w:r>
        <w:rPr>
          <w:rFonts w:ascii="黑体" w:eastAsia="黑体" w:hAnsi="黑体" w:cs="黑体" w:hint="eastAsia"/>
          <w:color w:val="000000" w:themeColor="text1"/>
        </w:rPr>
        <w:t>；</w:t>
      </w:r>
    </w:p>
    <w:p w14:paraId="397A4218"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w:t>
      </w:r>
      <w:r>
        <w:rPr>
          <w:rFonts w:ascii="黑体" w:eastAsia="黑体" w:hAnsi="黑体" w:cs="黑体"/>
          <w:color w:val="000000" w:themeColor="text1"/>
        </w:rPr>
        <w:t>经复查，</w:t>
      </w:r>
      <w:r>
        <w:rPr>
          <w:rFonts w:ascii="黑体" w:eastAsia="黑体" w:hAnsi="黑体" w:cs="黑体" w:hint="eastAsia"/>
          <w:color w:val="000000" w:themeColor="text1"/>
        </w:rPr>
        <w:t>由</w:t>
      </w:r>
      <w:r>
        <w:rPr>
          <w:rFonts w:ascii="黑体" w:eastAsia="黑体" w:hAnsi="黑体" w:cs="黑体"/>
          <w:color w:val="000000" w:themeColor="text1"/>
        </w:rPr>
        <w:t>藏品降为</w:t>
      </w:r>
      <w:r>
        <w:rPr>
          <w:rFonts w:ascii="黑体" w:eastAsia="黑体" w:hAnsi="黑体" w:cs="黑体" w:hint="eastAsia"/>
          <w:color w:val="000000" w:themeColor="text1"/>
        </w:rPr>
        <w:t>待处理</w:t>
      </w:r>
      <w:r>
        <w:rPr>
          <w:rFonts w:ascii="黑体" w:eastAsia="黑体" w:hAnsi="黑体" w:cs="黑体"/>
          <w:color w:val="000000" w:themeColor="text1"/>
        </w:rPr>
        <w:t>品</w:t>
      </w:r>
      <w:r>
        <w:rPr>
          <w:rFonts w:ascii="黑体" w:eastAsia="黑体" w:hAnsi="黑体" w:cs="黑体" w:hint="eastAsia"/>
          <w:color w:val="000000" w:themeColor="text1"/>
        </w:rPr>
        <w:t>；</w:t>
      </w:r>
    </w:p>
    <w:p w14:paraId="22465BB3"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w:t>
      </w:r>
      <w:r>
        <w:rPr>
          <w:rFonts w:ascii="黑体" w:eastAsia="黑体" w:hAnsi="黑体" w:cs="黑体"/>
        </w:rPr>
        <w:t>严重破损，失去收藏价值</w:t>
      </w:r>
      <w:r>
        <w:rPr>
          <w:rFonts w:ascii="黑体" w:eastAsia="黑体" w:hAnsi="黑体" w:cs="黑体" w:hint="eastAsia"/>
        </w:rPr>
        <w:t>；</w:t>
      </w:r>
    </w:p>
    <w:p w14:paraId="0038B8B9" w14:textId="77777777" w:rsidR="00D72097" w:rsidRDefault="00000000">
      <w:pPr>
        <w:ind w:firstLineChars="200" w:firstLine="420"/>
        <w:rPr>
          <w:rFonts w:ascii="黑体" w:eastAsia="黑体" w:hAnsi="黑体" w:cs="黑体" w:hint="eastAsia"/>
        </w:rPr>
      </w:pPr>
      <w:r>
        <w:rPr>
          <w:rFonts w:ascii="黑体" w:eastAsia="黑体" w:hAnsi="黑体" w:cs="黑体" w:hint="eastAsia"/>
        </w:rPr>
        <w:t xml:space="preserve">e)  </w:t>
      </w:r>
      <w:r>
        <w:rPr>
          <w:rFonts w:ascii="黑体" w:eastAsia="黑体" w:hAnsi="黑体" w:cs="黑体"/>
        </w:rPr>
        <w:t>属于</w:t>
      </w:r>
      <w:r>
        <w:rPr>
          <w:rFonts w:ascii="黑体" w:eastAsia="黑体" w:hAnsi="黑体" w:cs="黑体" w:hint="eastAsia"/>
        </w:rPr>
        <w:t>接受</w:t>
      </w:r>
      <w:r>
        <w:rPr>
          <w:rFonts w:ascii="黑体" w:eastAsia="黑体" w:hAnsi="黑体" w:cs="黑体"/>
        </w:rPr>
        <w:t>捐赠</w:t>
      </w:r>
      <w:r>
        <w:rPr>
          <w:rFonts w:ascii="黑体" w:eastAsia="黑体" w:hAnsi="黑体" w:cs="黑体" w:hint="eastAsia"/>
        </w:rPr>
        <w:t>、</w:t>
      </w:r>
      <w:r>
        <w:rPr>
          <w:rFonts w:ascii="黑体" w:eastAsia="黑体" w:hAnsi="黑体" w:cs="黑体"/>
        </w:rPr>
        <w:t>收购的藏品被索回</w:t>
      </w:r>
      <w:r>
        <w:rPr>
          <w:rFonts w:ascii="黑体" w:eastAsia="黑体" w:hAnsi="黑体" w:cs="黑体" w:hint="eastAsia"/>
        </w:rPr>
        <w:t>；</w:t>
      </w:r>
    </w:p>
    <w:p w14:paraId="1B134AC1" w14:textId="77777777" w:rsidR="00D72097" w:rsidRDefault="00000000">
      <w:pPr>
        <w:ind w:firstLineChars="200" w:firstLine="420"/>
        <w:rPr>
          <w:rFonts w:ascii="黑体" w:eastAsia="黑体" w:hAnsi="黑体" w:cs="黑体" w:hint="eastAsia"/>
        </w:rPr>
      </w:pPr>
      <w:r>
        <w:rPr>
          <w:rFonts w:ascii="黑体" w:eastAsia="黑体" w:hAnsi="黑体" w:cs="黑体" w:hint="eastAsia"/>
        </w:rPr>
        <w:t xml:space="preserve">f)  </w:t>
      </w:r>
      <w:r>
        <w:rPr>
          <w:rFonts w:ascii="黑体" w:eastAsia="黑体" w:hAnsi="黑体" w:cs="黑体"/>
        </w:rPr>
        <w:t>博物馆性质发生变化</w:t>
      </w:r>
      <w:r>
        <w:rPr>
          <w:rFonts w:ascii="黑体" w:eastAsia="黑体" w:hAnsi="黑体" w:cs="黑体" w:hint="eastAsia"/>
        </w:rPr>
        <w:t>，</w:t>
      </w:r>
      <w:r>
        <w:rPr>
          <w:rFonts w:ascii="黑体" w:eastAsia="黑体" w:hAnsi="黑体" w:cs="黑体"/>
        </w:rPr>
        <w:t>使某些藏品不再符合收藏标准</w:t>
      </w:r>
      <w:r>
        <w:rPr>
          <w:rFonts w:ascii="黑体" w:eastAsia="黑体" w:hAnsi="黑体" w:cs="黑体" w:hint="eastAsia"/>
        </w:rPr>
        <w:t>；</w:t>
      </w:r>
    </w:p>
    <w:p w14:paraId="4E2794C6" w14:textId="77777777" w:rsidR="00D72097" w:rsidRDefault="00000000">
      <w:pPr>
        <w:ind w:firstLineChars="200" w:firstLine="420"/>
        <w:rPr>
          <w:rFonts w:ascii="黑体" w:eastAsia="黑体" w:hAnsi="黑体" w:cs="黑体" w:hint="eastAsia"/>
        </w:rPr>
      </w:pPr>
      <w:r>
        <w:rPr>
          <w:rFonts w:ascii="黑体" w:eastAsia="黑体" w:hAnsi="黑体" w:cs="黑体" w:hint="eastAsia"/>
        </w:rPr>
        <w:t xml:space="preserve">g)  </w:t>
      </w:r>
      <w:r>
        <w:rPr>
          <w:rFonts w:ascii="黑体" w:eastAsia="黑体" w:hAnsi="黑体" w:cs="黑体"/>
        </w:rPr>
        <w:t>其他原因</w:t>
      </w:r>
      <w:r>
        <w:rPr>
          <w:rFonts w:ascii="黑体" w:eastAsia="黑体" w:hAnsi="黑体" w:cs="黑体" w:hint="eastAsia"/>
        </w:rPr>
        <w:t xml:space="preserve">。    </w:t>
      </w:r>
    </w:p>
    <w:p w14:paraId="5F833CCE" w14:textId="77777777" w:rsidR="00D72097" w:rsidRDefault="00000000">
      <w:pPr>
        <w:rPr>
          <w:rFonts w:ascii="黑体" w:eastAsia="黑体" w:hAnsi="黑体" w:cs="黑体" w:hint="eastAsia"/>
          <w:b/>
          <w:bCs/>
        </w:rPr>
      </w:pPr>
      <w:r>
        <w:rPr>
          <w:rFonts w:ascii="黑体" w:eastAsia="黑体" w:hAnsi="黑体" w:cs="黑体" w:hint="eastAsia"/>
          <w:b/>
          <w:bCs/>
        </w:rPr>
        <w:lastRenderedPageBreak/>
        <w:t>9.5.2  程序要求</w:t>
      </w:r>
    </w:p>
    <w:p w14:paraId="48C0929D"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必须向上级部门申请，说明注销原因、注销藏品的去处；</w:t>
      </w:r>
    </w:p>
    <w:p w14:paraId="1EC55A78" w14:textId="77777777" w:rsidR="00D72097" w:rsidRDefault="00000000">
      <w:pPr>
        <w:ind w:firstLineChars="200" w:firstLine="42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必须经博物馆的鉴定委员会或相应的组织机构鉴定审核评估后，方能办理注销手续，并严格填写注销凭证；</w:t>
      </w:r>
    </w:p>
    <w:p w14:paraId="142C615F"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对馆藏一级文物，逐级报国家文物行政部门，二、三级文物逐级报省级文物行政部门履行备案或审批程序；</w:t>
      </w:r>
    </w:p>
    <w:p w14:paraId="05A040B3"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国有文物收藏单位应当按照国有资产管理相关规定，对拟退出的馆藏文物履行备案或审批手续；</w:t>
      </w:r>
    </w:p>
    <w:p w14:paraId="6FDEB591" w14:textId="77777777" w:rsidR="00D72097" w:rsidRDefault="00000000">
      <w:pPr>
        <w:rPr>
          <w:rFonts w:ascii="黑体" w:eastAsia="黑体" w:hAnsi="黑体" w:cs="黑体" w:hint="eastAsia"/>
          <w:b/>
          <w:bCs/>
        </w:rPr>
      </w:pPr>
      <w:r>
        <w:rPr>
          <w:rFonts w:ascii="黑体" w:eastAsia="黑体" w:hAnsi="黑体" w:cs="黑体" w:hint="eastAsia"/>
          <w:b/>
          <w:bCs/>
        </w:rPr>
        <w:t>9.5.3  手续方法</w:t>
      </w:r>
    </w:p>
    <w:p w14:paraId="4DE871C3"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上级调拨、馆际交换的指示或请示，藏品注销的报告和批示，须报上级主管部门批准；</w:t>
      </w:r>
    </w:p>
    <w:p w14:paraId="696129DE" w14:textId="77777777" w:rsidR="00D72097" w:rsidRDefault="00000000">
      <w:pPr>
        <w:ind w:firstLineChars="200" w:firstLine="42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填写注销藏品凭证，作为库房保管员藏品出库依据和总账注销依据；</w:t>
      </w:r>
    </w:p>
    <w:p w14:paraId="4F90164B"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用红笔在总登记账上画出线标明注销，并写明批准注销文号和藏品去向；</w:t>
      </w:r>
    </w:p>
    <w:p w14:paraId="65B4239F"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注销后的原藏品档案和编目卡片应继续保存，藏品的档案材料要主动提供给接受单位；</w:t>
      </w:r>
    </w:p>
    <w:p w14:paraId="4AC76593" w14:textId="77777777" w:rsidR="00D72097" w:rsidRDefault="00000000">
      <w:pPr>
        <w:ind w:firstLineChars="200" w:firstLine="420"/>
        <w:rPr>
          <w:rFonts w:ascii="黑体" w:eastAsia="黑体" w:hAnsi="黑体" w:cs="黑体" w:hint="eastAsia"/>
        </w:rPr>
      </w:pPr>
      <w:r>
        <w:rPr>
          <w:rFonts w:ascii="黑体" w:eastAsia="黑体" w:hAnsi="黑体" w:cs="黑体" w:hint="eastAsia"/>
        </w:rPr>
        <w:t>e)  被鉴定为无文物价值的现代复仿制品的待处理品，须报上级主管部门批准，方可处理；</w:t>
      </w:r>
    </w:p>
    <w:p w14:paraId="5E9097EF" w14:textId="77777777" w:rsidR="00D72097" w:rsidRDefault="00000000">
      <w:pPr>
        <w:ind w:firstLineChars="200" w:firstLine="420"/>
        <w:rPr>
          <w:rFonts w:ascii="黑体" w:eastAsia="黑体" w:hAnsi="黑体" w:cs="黑体" w:hint="eastAsia"/>
        </w:rPr>
      </w:pPr>
      <w:r>
        <w:rPr>
          <w:rFonts w:ascii="黑体" w:eastAsia="黑体" w:hAnsi="黑体" w:cs="黑体" w:hint="eastAsia"/>
        </w:rPr>
        <w:t>f)  对因各种原因造成文物损毁或灭失的藏品，一般应保留其残件，在总账备注栏中加以注明；</w:t>
      </w:r>
    </w:p>
    <w:p w14:paraId="6C219C5D" w14:textId="77777777" w:rsidR="00D72097" w:rsidRDefault="00000000">
      <w:pPr>
        <w:ind w:firstLineChars="200" w:firstLine="420"/>
        <w:rPr>
          <w:rFonts w:ascii="黑体" w:eastAsia="黑体" w:hAnsi="黑体" w:cs="黑体" w:hint="eastAsia"/>
        </w:rPr>
      </w:pPr>
      <w:r>
        <w:rPr>
          <w:rFonts w:ascii="黑体" w:eastAsia="黑体" w:hAnsi="黑体" w:cs="黑体" w:hint="eastAsia"/>
        </w:rPr>
        <w:t>g)  其他情况，在确认情况属实，报上级有关部门，经批准后，即可注销；</w:t>
      </w:r>
    </w:p>
    <w:p w14:paraId="6078953E" w14:textId="77777777" w:rsidR="00D72097" w:rsidRDefault="00000000">
      <w:pPr>
        <w:ind w:firstLineChars="200" w:firstLine="420"/>
        <w:rPr>
          <w:rFonts w:ascii="黑体" w:eastAsia="黑体" w:hAnsi="黑体" w:cs="黑体" w:hint="eastAsia"/>
        </w:rPr>
      </w:pPr>
      <w:r>
        <w:rPr>
          <w:rFonts w:ascii="黑体" w:eastAsia="黑体" w:hAnsi="黑体" w:cs="黑体" w:hint="eastAsia"/>
        </w:rPr>
        <w:t>h)  建立注销馆藏文物专项档案。</w:t>
      </w:r>
    </w:p>
    <w:p w14:paraId="0D02564D" w14:textId="77777777" w:rsidR="00D72097" w:rsidRDefault="00D72097">
      <w:pPr>
        <w:rPr>
          <w:rFonts w:ascii="黑体" w:eastAsia="黑体" w:hAnsi="黑体" w:cs="黑体" w:hint="eastAsia"/>
          <w:b/>
          <w:bCs/>
        </w:rPr>
      </w:pPr>
    </w:p>
    <w:p w14:paraId="2DB5753B" w14:textId="77777777" w:rsidR="00D72097" w:rsidRDefault="00000000">
      <w:pPr>
        <w:rPr>
          <w:rFonts w:ascii="黑体" w:eastAsia="黑体" w:hAnsi="黑体" w:cs="黑体" w:hint="eastAsia"/>
          <w:b/>
          <w:bCs/>
          <w:color w:val="FF0000"/>
        </w:rPr>
      </w:pPr>
      <w:r>
        <w:rPr>
          <w:rFonts w:ascii="黑体" w:eastAsia="黑体" w:hAnsi="黑体" w:cs="黑体" w:hint="eastAsia"/>
          <w:b/>
          <w:bCs/>
        </w:rPr>
        <w:t>9.6  清库盘点</w:t>
      </w:r>
    </w:p>
    <w:p w14:paraId="255F272F" w14:textId="77777777" w:rsidR="00D72097" w:rsidRDefault="00000000">
      <w:pPr>
        <w:ind w:firstLineChars="200" w:firstLine="420"/>
        <w:rPr>
          <w:rFonts w:ascii="黑体" w:eastAsia="黑体" w:hAnsi="黑体" w:cs="黑体" w:hint="eastAsia"/>
        </w:rPr>
      </w:pPr>
      <w:r>
        <w:rPr>
          <w:rFonts w:ascii="黑体" w:eastAsia="黑体" w:hAnsi="黑体" w:cs="黑体"/>
        </w:rPr>
        <w:t>a)</w:t>
      </w:r>
      <w:r>
        <w:rPr>
          <w:rFonts w:ascii="黑体" w:eastAsia="黑体" w:hAnsi="黑体" w:cs="黑体" w:hint="eastAsia"/>
        </w:rPr>
        <w:t xml:space="preserve">  </w:t>
      </w:r>
      <w:r>
        <w:rPr>
          <w:rFonts w:ascii="黑体" w:eastAsia="黑体" w:hAnsi="黑体" w:cs="黑体"/>
        </w:rPr>
        <w:t>依据藏品总登记账、参考分类账和各有关凭证进行，做到账</w:t>
      </w:r>
      <w:r>
        <w:rPr>
          <w:rFonts w:ascii="黑体" w:eastAsia="黑体" w:hAnsi="黑体" w:cs="黑体" w:hint="eastAsia"/>
        </w:rPr>
        <w:t>、物、</w:t>
      </w:r>
      <w:r>
        <w:rPr>
          <w:rFonts w:ascii="黑体" w:eastAsia="黑体" w:hAnsi="黑体" w:cs="黑体"/>
        </w:rPr>
        <w:t>卡相符</w:t>
      </w:r>
      <w:r>
        <w:rPr>
          <w:rFonts w:ascii="黑体" w:eastAsia="黑体" w:hAnsi="黑体" w:cs="黑体" w:hint="eastAsia"/>
        </w:rPr>
        <w:t>；</w:t>
      </w:r>
    </w:p>
    <w:p w14:paraId="4E6F0C3E" w14:textId="77777777" w:rsidR="00D72097" w:rsidRDefault="00000000">
      <w:pPr>
        <w:ind w:firstLineChars="200" w:firstLine="420"/>
        <w:rPr>
          <w:rFonts w:ascii="黑体" w:eastAsia="黑体" w:hAnsi="黑体" w:cs="黑体" w:hint="eastAsia"/>
        </w:rPr>
      </w:pPr>
      <w:r>
        <w:rPr>
          <w:rFonts w:ascii="黑体" w:eastAsia="黑体" w:hAnsi="黑体" w:cs="黑体"/>
        </w:rPr>
        <w:t>b)</w:t>
      </w:r>
      <w:r>
        <w:rPr>
          <w:rFonts w:ascii="黑体" w:eastAsia="黑体" w:hAnsi="黑体" w:cs="黑体" w:hint="eastAsia"/>
        </w:rPr>
        <w:t xml:space="preserve">  </w:t>
      </w:r>
      <w:r>
        <w:rPr>
          <w:rFonts w:ascii="黑体" w:eastAsia="黑体" w:hAnsi="黑体" w:cs="黑体"/>
        </w:rPr>
        <w:t>藏品统计中的计件要求，依据国家有关法规文件的规定来处理</w:t>
      </w:r>
      <w:r>
        <w:rPr>
          <w:rFonts w:ascii="黑体" w:eastAsia="黑体" w:hAnsi="黑体" w:cs="黑体" w:hint="eastAsia"/>
        </w:rPr>
        <w:t>，</w:t>
      </w:r>
    </w:p>
    <w:p w14:paraId="15357C05" w14:textId="77777777" w:rsidR="00D72097" w:rsidRDefault="00000000">
      <w:pPr>
        <w:ind w:firstLineChars="200" w:firstLine="420"/>
        <w:rPr>
          <w:rFonts w:ascii="黑体" w:eastAsia="黑体" w:hAnsi="黑体" w:cs="黑体" w:hint="eastAsia"/>
        </w:rPr>
      </w:pPr>
      <w:r>
        <w:rPr>
          <w:rFonts w:ascii="黑体" w:eastAsia="黑体" w:hAnsi="黑体" w:cs="黑体"/>
        </w:rPr>
        <w:t>c)</w:t>
      </w:r>
      <w:r>
        <w:rPr>
          <w:rFonts w:ascii="黑体" w:eastAsia="黑体" w:hAnsi="黑体" w:cs="黑体" w:hint="eastAsia"/>
        </w:rPr>
        <w:t xml:space="preserve">  </w:t>
      </w:r>
      <w:r>
        <w:rPr>
          <w:rFonts w:ascii="黑体" w:eastAsia="黑体" w:hAnsi="黑体" w:cs="黑体"/>
        </w:rPr>
        <w:t>统计表要有统计截止日期</w:t>
      </w:r>
      <w:r>
        <w:rPr>
          <w:rFonts w:ascii="黑体" w:eastAsia="黑体" w:hAnsi="黑体" w:cs="黑体" w:hint="eastAsia"/>
        </w:rPr>
        <w:t>、</w:t>
      </w:r>
      <w:r>
        <w:rPr>
          <w:rFonts w:ascii="黑体" w:eastAsia="黑体" w:hAnsi="黑体" w:cs="黑体"/>
        </w:rPr>
        <w:t>制表人、复核人、管领导等有关人员的签字盖章</w:t>
      </w:r>
      <w:r>
        <w:rPr>
          <w:rFonts w:ascii="黑体" w:eastAsia="黑体" w:hAnsi="黑体" w:cs="黑体" w:hint="eastAsia"/>
        </w:rPr>
        <w:t>；</w:t>
      </w:r>
    </w:p>
    <w:p w14:paraId="3FE388F5" w14:textId="77777777" w:rsidR="00D72097" w:rsidRDefault="00000000">
      <w:pPr>
        <w:ind w:firstLineChars="200" w:firstLine="420"/>
        <w:rPr>
          <w:rFonts w:ascii="黑体" w:eastAsia="黑体" w:hAnsi="黑体" w:cs="黑体" w:hint="eastAsia"/>
        </w:rPr>
      </w:pPr>
      <w:r>
        <w:rPr>
          <w:rFonts w:ascii="黑体" w:eastAsia="黑体" w:hAnsi="黑体" w:cs="黑体"/>
        </w:rPr>
        <w:t>d)</w:t>
      </w:r>
      <w:r>
        <w:rPr>
          <w:rFonts w:ascii="黑体" w:eastAsia="黑体" w:hAnsi="黑体" w:cs="黑体" w:hint="eastAsia"/>
        </w:rPr>
        <w:t xml:space="preserve">  </w:t>
      </w:r>
      <w:r>
        <w:rPr>
          <w:rFonts w:ascii="黑体" w:eastAsia="黑体" w:hAnsi="黑体" w:cs="黑体"/>
        </w:rPr>
        <w:t>统计时间间隔可根据各</w:t>
      </w:r>
      <w:r>
        <w:rPr>
          <w:rFonts w:ascii="黑体" w:eastAsia="黑体" w:hAnsi="黑体" w:cs="黑体" w:hint="eastAsia"/>
        </w:rPr>
        <w:t>馆</w:t>
      </w:r>
      <w:r>
        <w:rPr>
          <w:rFonts w:ascii="黑体" w:eastAsia="黑体" w:hAnsi="黑体" w:cs="黑体"/>
        </w:rPr>
        <w:t>情况自行规定</w:t>
      </w:r>
      <w:r>
        <w:rPr>
          <w:rFonts w:ascii="黑体" w:eastAsia="黑体" w:hAnsi="黑体" w:cs="黑体" w:hint="eastAsia"/>
        </w:rPr>
        <w:t>，</w:t>
      </w:r>
      <w:r>
        <w:rPr>
          <w:rFonts w:ascii="黑体" w:eastAsia="黑体" w:hAnsi="黑体" w:cs="黑体"/>
        </w:rPr>
        <w:t>可分月、季、年</w:t>
      </w:r>
      <w:r>
        <w:rPr>
          <w:rFonts w:ascii="黑体" w:eastAsia="黑体" w:hAnsi="黑体" w:cs="黑体" w:hint="eastAsia"/>
        </w:rPr>
        <w:t>，一般可以一年</w:t>
      </w:r>
      <w:r>
        <w:rPr>
          <w:rFonts w:ascii="黑体" w:eastAsia="黑体" w:hAnsi="黑体" w:cs="黑体"/>
        </w:rPr>
        <w:t>统计一次</w:t>
      </w:r>
      <w:r>
        <w:rPr>
          <w:rFonts w:ascii="黑体" w:eastAsia="黑体" w:hAnsi="黑体" w:cs="黑体" w:hint="eastAsia"/>
        </w:rPr>
        <w:t>；</w:t>
      </w:r>
    </w:p>
    <w:p w14:paraId="170A013D" w14:textId="77777777" w:rsidR="00D72097" w:rsidRDefault="00000000">
      <w:pPr>
        <w:ind w:firstLineChars="200" w:firstLine="420"/>
        <w:rPr>
          <w:rFonts w:ascii="黑体" w:eastAsia="黑体" w:hAnsi="黑体" w:cs="黑体" w:hint="eastAsia"/>
          <w:b/>
          <w:bCs/>
        </w:rPr>
      </w:pPr>
      <w:r>
        <w:rPr>
          <w:rFonts w:ascii="黑体" w:eastAsia="黑体" w:hAnsi="黑体" w:cs="黑体" w:hint="eastAsia"/>
        </w:rPr>
        <w:t xml:space="preserve">e)  </w:t>
      </w:r>
      <w:r>
        <w:rPr>
          <w:rFonts w:ascii="黑体" w:eastAsia="黑体" w:hAnsi="黑体" w:cs="黑体"/>
        </w:rPr>
        <w:t>统计表内容应以能反映各类统计所希望达到的预期目的为原则</w:t>
      </w:r>
      <w:r>
        <w:rPr>
          <w:rFonts w:ascii="黑体" w:eastAsia="黑体" w:hAnsi="黑体" w:cs="黑体" w:hint="eastAsia"/>
        </w:rPr>
        <w:t>。</w:t>
      </w:r>
    </w:p>
    <w:p w14:paraId="75DE39A7" w14:textId="77777777" w:rsidR="00D72097" w:rsidRDefault="00D72097">
      <w:pPr>
        <w:ind w:firstLineChars="200" w:firstLine="422"/>
        <w:rPr>
          <w:rFonts w:ascii="黑体" w:eastAsia="黑体" w:hAnsi="黑体" w:cs="黑体" w:hint="eastAsia"/>
          <w:b/>
          <w:bCs/>
          <w:color w:val="000000" w:themeColor="text1"/>
        </w:rPr>
      </w:pPr>
    </w:p>
    <w:p w14:paraId="6956BA38"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9.7  人员管理</w:t>
      </w:r>
    </w:p>
    <w:p w14:paraId="3F32EE9B"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进库或出库时，对库房环境、门窗、电闸、电灯开关等进行认真检查，如有异常，注意保护现场，及时向有关领导报告；</w:t>
      </w:r>
    </w:p>
    <w:p w14:paraId="1FF8783E"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库房有保密性，一般不准参观，如有外人进库，要经领导同意进行登记签名；</w:t>
      </w:r>
    </w:p>
    <w:p w14:paraId="1A29A463"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记录库务日志；</w:t>
      </w:r>
    </w:p>
    <w:p w14:paraId="4A9436D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d)</w:t>
      </w:r>
      <w:r>
        <w:rPr>
          <w:rFonts w:ascii="黑体" w:eastAsia="黑体" w:hAnsi="黑体" w:cs="黑体" w:hint="eastAsia"/>
          <w:color w:val="000000" w:themeColor="text1"/>
        </w:rPr>
        <w:t xml:space="preserve">  应熟悉使用灭火器材；</w:t>
      </w:r>
    </w:p>
    <w:p w14:paraId="3308BDE2"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e)  要保持库内整洁，记录库内的温湿度情况；</w:t>
      </w:r>
    </w:p>
    <w:p w14:paraId="7169508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f)  对库内准备处理的柜箱或杂物都要仔细经过检查，防止藏品丢失。</w:t>
      </w:r>
    </w:p>
    <w:p w14:paraId="70434B8B" w14:textId="77777777" w:rsidR="00D72097" w:rsidRDefault="00D72097">
      <w:pPr>
        <w:rPr>
          <w:rFonts w:ascii="黑体" w:eastAsia="黑体" w:hAnsi="黑体" w:cs="黑体" w:hint="eastAsia"/>
          <w:b/>
          <w:bCs/>
          <w:color w:val="FF0000"/>
        </w:rPr>
      </w:pPr>
    </w:p>
    <w:p w14:paraId="60B6011D" w14:textId="77777777" w:rsidR="00D72097" w:rsidRDefault="00000000">
      <w:pPr>
        <w:rPr>
          <w:rFonts w:ascii="黑体" w:eastAsia="黑体" w:hAnsi="黑体" w:cs="黑体" w:hint="eastAsia"/>
          <w:b/>
          <w:bCs/>
        </w:rPr>
      </w:pPr>
      <w:r>
        <w:rPr>
          <w:rFonts w:ascii="黑体" w:eastAsia="黑体" w:hAnsi="黑体" w:cs="黑体" w:hint="eastAsia"/>
          <w:b/>
          <w:bCs/>
        </w:rPr>
        <w:t>10   藏品数字化</w:t>
      </w:r>
    </w:p>
    <w:p w14:paraId="4155ABD9" w14:textId="77777777" w:rsidR="00D72097" w:rsidRDefault="00000000">
      <w:pPr>
        <w:rPr>
          <w:rFonts w:ascii="黑体" w:eastAsia="黑体" w:hAnsi="黑体" w:cs="黑体" w:hint="eastAsia"/>
          <w:b/>
          <w:bCs/>
        </w:rPr>
      </w:pPr>
      <w:r>
        <w:rPr>
          <w:rFonts w:ascii="黑体" w:eastAsia="黑体" w:hAnsi="黑体" w:cs="黑体" w:hint="eastAsia"/>
          <w:b/>
          <w:bCs/>
        </w:rPr>
        <w:t>10.1  应用管理</w:t>
      </w:r>
    </w:p>
    <w:p w14:paraId="0EAE7668" w14:textId="77777777" w:rsidR="00D72097" w:rsidRDefault="00000000">
      <w:pPr>
        <w:rPr>
          <w:rFonts w:ascii="黑体" w:eastAsia="黑体" w:hAnsi="黑体" w:cs="黑体" w:hint="eastAsia"/>
        </w:rPr>
      </w:pPr>
      <w:r>
        <w:rPr>
          <w:rFonts w:ascii="黑体" w:eastAsia="黑体" w:hAnsi="黑体" w:cs="黑体" w:hint="eastAsia"/>
          <w:b/>
          <w:bCs/>
        </w:rPr>
        <w:t>10.1.1</w:t>
      </w:r>
      <w:r>
        <w:rPr>
          <w:rFonts w:ascii="黑体" w:eastAsia="黑体" w:hAnsi="黑体" w:cs="黑体" w:hint="eastAsia"/>
        </w:rPr>
        <w:t xml:space="preserve">  生成各种工作单据和账簿卡片，开展藏品流通和书面信息管理工作；</w:t>
      </w:r>
    </w:p>
    <w:p w14:paraId="56012DB3" w14:textId="77777777" w:rsidR="00D72097" w:rsidRDefault="00000000">
      <w:pPr>
        <w:rPr>
          <w:rFonts w:ascii="黑体" w:eastAsia="黑体" w:hAnsi="黑体" w:cs="黑体" w:hint="eastAsia"/>
        </w:rPr>
      </w:pPr>
      <w:r>
        <w:rPr>
          <w:rFonts w:ascii="黑体" w:eastAsia="黑体" w:hAnsi="黑体" w:cs="黑体" w:hint="eastAsia"/>
          <w:b/>
          <w:bCs/>
        </w:rPr>
        <w:t xml:space="preserve">10.1.2 </w:t>
      </w:r>
      <w:r>
        <w:rPr>
          <w:rFonts w:ascii="黑体" w:eastAsia="黑体" w:hAnsi="黑体" w:cs="黑体" w:hint="eastAsia"/>
        </w:rPr>
        <w:t xml:space="preserve"> 进行各类数据统计，为馆内多项业务决策提供统计数据参考；</w:t>
      </w:r>
    </w:p>
    <w:p w14:paraId="06431588" w14:textId="77777777" w:rsidR="00D72097" w:rsidRDefault="00000000">
      <w:pPr>
        <w:rPr>
          <w:rFonts w:ascii="黑体" w:eastAsia="黑体" w:hAnsi="黑体" w:cs="黑体" w:hint="eastAsia"/>
        </w:rPr>
      </w:pPr>
      <w:r>
        <w:rPr>
          <w:rFonts w:ascii="黑体" w:eastAsia="黑体" w:hAnsi="黑体" w:cs="黑体" w:hint="eastAsia"/>
          <w:b/>
          <w:bCs/>
        </w:rPr>
        <w:t>10.1.3</w:t>
      </w:r>
      <w:r>
        <w:rPr>
          <w:rFonts w:ascii="黑体" w:eastAsia="黑体" w:hAnsi="黑体" w:cs="黑体" w:hint="eastAsia"/>
        </w:rPr>
        <w:t xml:space="preserve">  非接触式的藏品识别、核对等管理操作，提高效率及藏品安全系数；</w:t>
      </w:r>
    </w:p>
    <w:p w14:paraId="569DAC4A" w14:textId="77777777" w:rsidR="00D72097" w:rsidRDefault="00000000">
      <w:pPr>
        <w:rPr>
          <w:rFonts w:ascii="黑体" w:eastAsia="黑体" w:hAnsi="黑体" w:cs="黑体" w:hint="eastAsia"/>
        </w:rPr>
      </w:pPr>
      <w:r>
        <w:rPr>
          <w:rFonts w:ascii="黑体" w:eastAsia="黑体" w:hAnsi="黑体" w:cs="黑体" w:hint="eastAsia"/>
          <w:b/>
          <w:bCs/>
        </w:rPr>
        <w:t>10.1.4</w:t>
      </w:r>
      <w:r>
        <w:rPr>
          <w:rFonts w:ascii="黑体" w:eastAsia="黑体" w:hAnsi="黑体" w:cs="黑体" w:hint="eastAsia"/>
        </w:rPr>
        <w:t xml:space="preserve">  方便应对各种查询需求，提高工作效率，节省工作时间；</w:t>
      </w:r>
    </w:p>
    <w:p w14:paraId="79E78153" w14:textId="77777777" w:rsidR="00D72097" w:rsidRDefault="00000000">
      <w:pPr>
        <w:rPr>
          <w:rFonts w:ascii="黑体" w:eastAsia="黑体" w:hAnsi="黑体" w:cs="黑体" w:hint="eastAsia"/>
          <w:b/>
          <w:bCs/>
          <w:color w:val="FF0000"/>
        </w:rPr>
      </w:pPr>
      <w:r>
        <w:rPr>
          <w:rFonts w:ascii="黑体" w:eastAsia="黑体" w:hAnsi="黑体" w:cs="黑体" w:hint="eastAsia"/>
          <w:b/>
          <w:bCs/>
        </w:rPr>
        <w:t xml:space="preserve">10.1.5 </w:t>
      </w:r>
      <w:r>
        <w:rPr>
          <w:rFonts w:ascii="黑体" w:eastAsia="黑体" w:hAnsi="黑体" w:cs="黑体" w:hint="eastAsia"/>
        </w:rPr>
        <w:t xml:space="preserve"> 开展数字化藏品信息业务学习和研究，不断提高保管员自身专业素质和业务水平。</w:t>
      </w:r>
      <w:r>
        <w:rPr>
          <w:rFonts w:ascii="黑体" w:eastAsia="黑体" w:hAnsi="黑体" w:cs="黑体" w:hint="eastAsia"/>
          <w:b/>
          <w:bCs/>
          <w:color w:val="FF0000"/>
        </w:rPr>
        <w:t xml:space="preserve">       </w:t>
      </w:r>
    </w:p>
    <w:p w14:paraId="41594351" w14:textId="77777777" w:rsidR="00D72097" w:rsidRDefault="00D72097">
      <w:pPr>
        <w:rPr>
          <w:rFonts w:ascii="黑体" w:eastAsia="黑体" w:hAnsi="黑体" w:cs="黑体" w:hint="eastAsia"/>
          <w:b/>
          <w:bCs/>
          <w:color w:val="FF0000"/>
        </w:rPr>
      </w:pPr>
    </w:p>
    <w:p w14:paraId="18783F23" w14:textId="77777777" w:rsidR="00D72097" w:rsidRDefault="00000000">
      <w:pPr>
        <w:rPr>
          <w:rFonts w:ascii="黑体" w:eastAsia="黑体" w:hAnsi="黑体" w:cs="黑体" w:hint="eastAsia"/>
          <w:b/>
          <w:bCs/>
        </w:rPr>
      </w:pPr>
      <w:r>
        <w:rPr>
          <w:rFonts w:ascii="黑体" w:eastAsia="黑体" w:hAnsi="黑体" w:cs="黑体" w:hint="eastAsia"/>
          <w:b/>
          <w:bCs/>
        </w:rPr>
        <w:t>10.2  业务管理</w:t>
      </w:r>
    </w:p>
    <w:p w14:paraId="581AEAD8" w14:textId="77777777" w:rsidR="00D72097" w:rsidRDefault="00000000">
      <w:pPr>
        <w:rPr>
          <w:rFonts w:ascii="黑体" w:eastAsia="黑体" w:hAnsi="黑体" w:cs="黑体" w:hint="eastAsia"/>
        </w:rPr>
      </w:pPr>
      <w:r>
        <w:rPr>
          <w:rFonts w:ascii="黑体" w:eastAsia="黑体" w:hAnsi="黑体" w:cs="黑体" w:hint="eastAsia"/>
          <w:b/>
          <w:bCs/>
        </w:rPr>
        <w:t xml:space="preserve">10.2.1  </w:t>
      </w:r>
      <w:r>
        <w:rPr>
          <w:rFonts w:ascii="黑体" w:eastAsia="黑体" w:hAnsi="黑体" w:cs="黑体" w:hint="eastAsia"/>
        </w:rPr>
        <w:t>藏品信息登录</w:t>
      </w:r>
    </w:p>
    <w:p w14:paraId="1BB0451A" w14:textId="77777777" w:rsidR="00D72097" w:rsidRDefault="00000000">
      <w:pPr>
        <w:rPr>
          <w:rFonts w:ascii="黑体" w:eastAsia="黑体" w:hAnsi="黑体" w:cs="黑体" w:hint="eastAsia"/>
        </w:rPr>
      </w:pPr>
      <w:r>
        <w:rPr>
          <w:rFonts w:ascii="黑体" w:eastAsia="黑体" w:hAnsi="黑体" w:cs="黑体" w:hint="eastAsia"/>
          <w:b/>
          <w:bCs/>
        </w:rPr>
        <w:t>10.2.2</w:t>
      </w:r>
      <w:r>
        <w:rPr>
          <w:rFonts w:ascii="黑体" w:eastAsia="黑体" w:hAnsi="黑体" w:cs="黑体" w:hint="eastAsia"/>
        </w:rPr>
        <w:t xml:space="preserve">  系统数据维护</w:t>
      </w:r>
    </w:p>
    <w:p w14:paraId="5457A7BF" w14:textId="77777777" w:rsidR="00D72097" w:rsidRDefault="00000000">
      <w:pPr>
        <w:rPr>
          <w:rFonts w:ascii="黑体" w:eastAsia="黑体" w:hAnsi="黑体" w:cs="黑体" w:hint="eastAsia"/>
        </w:rPr>
      </w:pPr>
      <w:r>
        <w:rPr>
          <w:rFonts w:ascii="黑体" w:eastAsia="黑体" w:hAnsi="黑体" w:cs="黑体" w:hint="eastAsia"/>
          <w:b/>
          <w:bCs/>
        </w:rPr>
        <w:t xml:space="preserve">10.2.3  </w:t>
      </w:r>
      <w:r>
        <w:rPr>
          <w:rFonts w:ascii="黑体" w:eastAsia="黑体" w:hAnsi="黑体" w:cs="黑体" w:hint="eastAsia"/>
        </w:rPr>
        <w:t>信息检索查询，统计报表输出；</w:t>
      </w:r>
    </w:p>
    <w:p w14:paraId="41CB3828" w14:textId="77777777" w:rsidR="00D72097" w:rsidRDefault="00000000">
      <w:pPr>
        <w:rPr>
          <w:rFonts w:ascii="黑体" w:eastAsia="黑体" w:hAnsi="黑体" w:cs="黑体" w:hint="eastAsia"/>
        </w:rPr>
      </w:pPr>
      <w:r>
        <w:rPr>
          <w:rFonts w:ascii="黑体" w:eastAsia="黑体" w:hAnsi="黑体" w:cs="黑体" w:hint="eastAsia"/>
          <w:b/>
          <w:bCs/>
        </w:rPr>
        <w:t xml:space="preserve">10.2.4 </w:t>
      </w:r>
      <w:r>
        <w:rPr>
          <w:rFonts w:ascii="黑体" w:eastAsia="黑体" w:hAnsi="黑体" w:cs="黑体" w:hint="eastAsia"/>
        </w:rPr>
        <w:t xml:space="preserve"> 单据打印输出</w:t>
      </w:r>
    </w:p>
    <w:p w14:paraId="2C363458" w14:textId="77777777" w:rsidR="00D72097" w:rsidRDefault="00000000">
      <w:pPr>
        <w:rPr>
          <w:rFonts w:ascii="黑体" w:eastAsia="黑体" w:hAnsi="黑体" w:cs="黑体" w:hint="eastAsia"/>
        </w:rPr>
      </w:pPr>
      <w:r>
        <w:rPr>
          <w:rFonts w:ascii="黑体" w:eastAsia="黑体" w:hAnsi="黑体" w:cs="黑体" w:hint="eastAsia"/>
          <w:b/>
          <w:bCs/>
        </w:rPr>
        <w:t>10.2.5</w:t>
      </w:r>
      <w:r>
        <w:rPr>
          <w:rFonts w:ascii="黑体" w:eastAsia="黑体" w:hAnsi="黑体" w:cs="黑体" w:hint="eastAsia"/>
        </w:rPr>
        <w:t xml:space="preserve">  及时跟进数据库维护、更新和安全备份。</w:t>
      </w:r>
    </w:p>
    <w:p w14:paraId="3682D755" w14:textId="77777777" w:rsidR="00D72097" w:rsidRDefault="00D72097">
      <w:pPr>
        <w:rPr>
          <w:rFonts w:ascii="黑体" w:eastAsia="黑体" w:hAnsi="黑体" w:cs="黑体" w:hint="eastAsia"/>
        </w:rPr>
      </w:pPr>
    </w:p>
    <w:p w14:paraId="548B96AB" w14:textId="77777777" w:rsidR="00D72097" w:rsidRDefault="00000000">
      <w:pPr>
        <w:rPr>
          <w:rFonts w:ascii="黑体" w:eastAsia="黑体" w:hAnsi="黑体" w:cs="黑体" w:hint="eastAsia"/>
          <w:b/>
          <w:bCs/>
        </w:rPr>
      </w:pPr>
      <w:r>
        <w:rPr>
          <w:rFonts w:ascii="黑体" w:eastAsia="黑体" w:hAnsi="黑体" w:cs="黑体" w:hint="eastAsia"/>
          <w:b/>
          <w:bCs/>
        </w:rPr>
        <w:t>10.3  信息管理</w:t>
      </w:r>
    </w:p>
    <w:p w14:paraId="0A200035" w14:textId="77777777" w:rsidR="00D72097" w:rsidRDefault="00000000">
      <w:pPr>
        <w:rPr>
          <w:rFonts w:ascii="黑体" w:eastAsia="黑体" w:hAnsi="黑体" w:cs="黑体" w:hint="eastAsia"/>
        </w:rPr>
      </w:pPr>
      <w:r>
        <w:rPr>
          <w:rFonts w:ascii="黑体" w:eastAsia="黑体" w:hAnsi="黑体" w:cs="黑体" w:hint="eastAsia"/>
          <w:b/>
          <w:bCs/>
        </w:rPr>
        <w:t>10.3.1</w:t>
      </w:r>
      <w:r>
        <w:rPr>
          <w:rFonts w:ascii="黑体" w:eastAsia="黑体" w:hAnsi="黑体" w:cs="黑体" w:hint="eastAsia"/>
        </w:rPr>
        <w:t xml:space="preserve">  藏品本体信息</w:t>
      </w:r>
    </w:p>
    <w:p w14:paraId="08B49BD1" w14:textId="77777777" w:rsidR="00D72097" w:rsidRDefault="00000000">
      <w:pPr>
        <w:rPr>
          <w:rFonts w:ascii="黑体" w:eastAsia="黑体" w:hAnsi="黑体" w:cs="黑体" w:hint="eastAsia"/>
        </w:rPr>
      </w:pPr>
      <w:r>
        <w:rPr>
          <w:rFonts w:ascii="黑体" w:eastAsia="黑体" w:hAnsi="黑体" w:cs="黑体" w:hint="eastAsia"/>
          <w:b/>
          <w:bCs/>
        </w:rPr>
        <w:t>10.3.2</w:t>
      </w:r>
      <w:r>
        <w:rPr>
          <w:rFonts w:ascii="黑体" w:eastAsia="黑体" w:hAnsi="黑体" w:cs="黑体" w:hint="eastAsia"/>
        </w:rPr>
        <w:t xml:space="preserve">  藏品管理工作信息</w:t>
      </w:r>
    </w:p>
    <w:p w14:paraId="13CA5B00" w14:textId="77777777" w:rsidR="00D72097" w:rsidRDefault="00000000">
      <w:pPr>
        <w:rPr>
          <w:rFonts w:ascii="黑体" w:eastAsia="黑体" w:hAnsi="黑体" w:cs="黑体" w:hint="eastAsia"/>
        </w:rPr>
      </w:pPr>
      <w:r>
        <w:rPr>
          <w:rFonts w:ascii="黑体" w:eastAsia="黑体" w:hAnsi="黑体" w:cs="黑体" w:hint="eastAsia"/>
          <w:b/>
          <w:bCs/>
        </w:rPr>
        <w:t xml:space="preserve">10.3.3 </w:t>
      </w:r>
      <w:r>
        <w:rPr>
          <w:rFonts w:ascii="黑体" w:eastAsia="黑体" w:hAnsi="黑体" w:cs="黑体" w:hint="eastAsia"/>
        </w:rPr>
        <w:t xml:space="preserve"> 著录及研究信息</w:t>
      </w:r>
    </w:p>
    <w:p w14:paraId="5511B9B5" w14:textId="77777777" w:rsidR="00D72097" w:rsidRDefault="00D72097">
      <w:pPr>
        <w:rPr>
          <w:rFonts w:ascii="黑体" w:eastAsia="黑体" w:hAnsi="黑体" w:cs="黑体" w:hint="eastAsia"/>
          <w:b/>
          <w:bCs/>
          <w:color w:val="FF0000"/>
        </w:rPr>
      </w:pPr>
    </w:p>
    <w:p w14:paraId="240E4320" w14:textId="77777777" w:rsidR="00D72097" w:rsidRDefault="00000000">
      <w:pPr>
        <w:rPr>
          <w:rFonts w:ascii="黑体" w:eastAsia="黑体" w:hAnsi="黑体" w:cs="黑体" w:hint="eastAsia"/>
          <w:b/>
          <w:bCs/>
        </w:rPr>
      </w:pPr>
      <w:r>
        <w:rPr>
          <w:rFonts w:ascii="黑体" w:eastAsia="黑体" w:hAnsi="黑体" w:cs="黑体" w:hint="eastAsia"/>
          <w:b/>
          <w:bCs/>
        </w:rPr>
        <w:t>11   队伍管理（建设）</w:t>
      </w:r>
    </w:p>
    <w:p w14:paraId="5231EB74" w14:textId="77777777" w:rsidR="00D72097" w:rsidRDefault="00D72097">
      <w:pPr>
        <w:rPr>
          <w:rFonts w:ascii="黑体" w:eastAsia="黑体" w:hAnsi="黑体" w:cs="黑体" w:hint="eastAsia"/>
          <w:b/>
          <w:bCs/>
        </w:rPr>
      </w:pPr>
    </w:p>
    <w:p w14:paraId="6022B042" w14:textId="77777777" w:rsidR="00D72097" w:rsidRDefault="00000000">
      <w:pPr>
        <w:rPr>
          <w:rFonts w:ascii="黑体" w:eastAsia="黑体" w:hAnsi="黑体" w:cs="黑体" w:hint="eastAsia"/>
          <w:b/>
          <w:bCs/>
        </w:rPr>
      </w:pPr>
      <w:r>
        <w:rPr>
          <w:rFonts w:ascii="黑体" w:eastAsia="黑体" w:hAnsi="黑体" w:cs="黑体" w:hint="eastAsia"/>
          <w:b/>
          <w:bCs/>
        </w:rPr>
        <w:t>11.1  职业道德</w:t>
      </w:r>
    </w:p>
    <w:p w14:paraId="2DD0BC21" w14:textId="77777777" w:rsidR="00D72097" w:rsidRDefault="00000000">
      <w:pPr>
        <w:numPr>
          <w:ilvl w:val="0"/>
          <w:numId w:val="32"/>
        </w:numPr>
        <w:ind w:firstLineChars="200" w:firstLine="420"/>
        <w:rPr>
          <w:rFonts w:ascii="黑体" w:eastAsia="黑体" w:hAnsi="黑体" w:cs="黑体" w:hint="eastAsia"/>
        </w:rPr>
      </w:pPr>
      <w:r>
        <w:rPr>
          <w:rFonts w:ascii="黑体" w:eastAsia="黑体" w:hAnsi="黑体" w:cs="黑体" w:hint="eastAsia"/>
        </w:rPr>
        <w:t xml:space="preserve"> 遵纪守法，模范执行党和国家的政策、法令；</w:t>
      </w:r>
    </w:p>
    <w:p w14:paraId="3BCE03E6" w14:textId="77777777" w:rsidR="00D72097" w:rsidRDefault="00000000">
      <w:pPr>
        <w:numPr>
          <w:ilvl w:val="0"/>
          <w:numId w:val="32"/>
        </w:numPr>
        <w:ind w:firstLineChars="200" w:firstLine="420"/>
        <w:rPr>
          <w:rFonts w:ascii="黑体" w:eastAsia="黑体" w:hAnsi="黑体" w:cs="黑体" w:hint="eastAsia"/>
        </w:rPr>
      </w:pPr>
      <w:r>
        <w:rPr>
          <w:rFonts w:ascii="黑体" w:eastAsia="黑体" w:hAnsi="黑体" w:cs="黑体" w:hint="eastAsia"/>
        </w:rPr>
        <w:t xml:space="preserve"> 树立高度自觉的职业意识和工作责任感，践行社会主义核心价值观，对文物藏品有敬畏之心，忠诚文物博物馆事业；</w:t>
      </w:r>
    </w:p>
    <w:p w14:paraId="69785416" w14:textId="77777777" w:rsidR="00D72097" w:rsidRDefault="00000000">
      <w:pPr>
        <w:numPr>
          <w:ilvl w:val="0"/>
          <w:numId w:val="32"/>
        </w:numPr>
        <w:ind w:firstLineChars="200" w:firstLine="420"/>
        <w:rPr>
          <w:rFonts w:ascii="黑体" w:eastAsia="黑体" w:hAnsi="黑体" w:cs="黑体" w:hint="eastAsia"/>
        </w:rPr>
      </w:pPr>
      <w:r>
        <w:rPr>
          <w:rFonts w:ascii="黑体" w:eastAsia="黑体" w:hAnsi="黑体" w:cs="黑体" w:hint="eastAsia"/>
        </w:rPr>
        <w:t xml:space="preserve"> 爱岗敬业，忠于职守，，具有高度的职业热情、事业心和责任感；</w:t>
      </w:r>
    </w:p>
    <w:p w14:paraId="483EBF69" w14:textId="77777777" w:rsidR="00D72097" w:rsidRDefault="00000000">
      <w:pPr>
        <w:numPr>
          <w:ilvl w:val="0"/>
          <w:numId w:val="32"/>
        </w:numPr>
        <w:ind w:firstLineChars="200" w:firstLine="420"/>
        <w:rPr>
          <w:rFonts w:ascii="黑体" w:eastAsia="黑体" w:hAnsi="黑体" w:cs="黑体" w:hint="eastAsia"/>
        </w:rPr>
      </w:pPr>
      <w:r>
        <w:rPr>
          <w:rFonts w:ascii="黑体" w:eastAsia="黑体" w:hAnsi="黑体" w:cs="黑体" w:hint="eastAsia"/>
        </w:rPr>
        <w:t xml:space="preserve"> 恪尽职守，坚持原则，廉洁奉公，淡泊名利，以身作则；</w:t>
      </w:r>
    </w:p>
    <w:p w14:paraId="2A41FCCE" w14:textId="77777777" w:rsidR="00D72097" w:rsidRDefault="00000000">
      <w:pPr>
        <w:numPr>
          <w:ilvl w:val="0"/>
          <w:numId w:val="32"/>
        </w:numPr>
        <w:ind w:firstLineChars="200" w:firstLine="420"/>
        <w:rPr>
          <w:rFonts w:ascii="黑体" w:eastAsia="黑体" w:hAnsi="黑体" w:cs="黑体" w:hint="eastAsia"/>
        </w:rPr>
      </w:pPr>
      <w:r>
        <w:rPr>
          <w:rFonts w:ascii="黑体" w:eastAsia="黑体" w:hAnsi="黑体" w:cs="黑体" w:hint="eastAsia"/>
        </w:rPr>
        <w:t xml:space="preserve"> 勤奋刻苦，严谨笃学，重视知识的积累和专业技能的培养，潜心钻研，虚心学习，弘扬科学精神，培养精益求精的工作作风和综合工作能力。</w:t>
      </w:r>
    </w:p>
    <w:p w14:paraId="408C46A0" w14:textId="77777777" w:rsidR="00D72097" w:rsidRDefault="00D72097">
      <w:pPr>
        <w:rPr>
          <w:rFonts w:ascii="黑体" w:eastAsia="黑体" w:hAnsi="黑体" w:cs="黑体" w:hint="eastAsia"/>
          <w:b/>
          <w:bCs/>
        </w:rPr>
      </w:pPr>
    </w:p>
    <w:p w14:paraId="607E2F28" w14:textId="77777777" w:rsidR="00D72097" w:rsidRDefault="00000000">
      <w:pPr>
        <w:rPr>
          <w:rFonts w:ascii="黑体" w:eastAsia="黑体" w:hAnsi="黑体" w:cs="黑体" w:hint="eastAsia"/>
          <w:b/>
          <w:bCs/>
        </w:rPr>
      </w:pPr>
      <w:r>
        <w:rPr>
          <w:rFonts w:ascii="黑体" w:eastAsia="黑体" w:hAnsi="黑体" w:cs="黑体" w:hint="eastAsia"/>
          <w:b/>
          <w:bCs/>
        </w:rPr>
        <w:t>11.2  职责范围</w:t>
      </w:r>
    </w:p>
    <w:p w14:paraId="63E3F2DC" w14:textId="77777777" w:rsidR="00D72097" w:rsidRDefault="00000000">
      <w:pPr>
        <w:rPr>
          <w:rFonts w:ascii="黑体" w:eastAsia="黑体" w:hAnsi="黑体" w:cs="黑体" w:hint="eastAsia"/>
        </w:rPr>
      </w:pPr>
      <w:r>
        <w:rPr>
          <w:rFonts w:ascii="黑体" w:eastAsia="黑体" w:hAnsi="黑体" w:cs="黑体" w:hint="eastAsia"/>
          <w:b/>
          <w:bCs/>
        </w:rPr>
        <w:lastRenderedPageBreak/>
        <w:t xml:space="preserve">11.2.1  </w:t>
      </w:r>
      <w:r>
        <w:rPr>
          <w:rFonts w:ascii="黑体" w:eastAsia="黑体" w:hAnsi="黑体" w:cs="黑体" w:hint="eastAsia"/>
        </w:rPr>
        <w:t>文物标本搜集、入库、登账、制卡、分类排架到修复保养，形成一个完整的工作流程，防止藏品的自然损坏和避免人为伤害；</w:t>
      </w:r>
    </w:p>
    <w:p w14:paraId="3AE8E040" w14:textId="77777777" w:rsidR="00D72097" w:rsidRDefault="00000000">
      <w:pPr>
        <w:rPr>
          <w:rFonts w:ascii="黑体" w:eastAsia="黑体" w:hAnsi="黑体" w:cs="黑体" w:hint="eastAsia"/>
        </w:rPr>
      </w:pPr>
      <w:r>
        <w:rPr>
          <w:rFonts w:ascii="黑体" w:eastAsia="黑体" w:hAnsi="黑体" w:cs="黑体" w:hint="eastAsia"/>
          <w:b/>
          <w:bCs/>
        </w:rPr>
        <w:t xml:space="preserve">11.2.2  </w:t>
      </w:r>
      <w:r>
        <w:rPr>
          <w:rFonts w:ascii="黑体" w:eastAsia="黑体" w:hAnsi="黑体" w:cs="黑体" w:hint="eastAsia"/>
        </w:rPr>
        <w:t>对入馆藏品鉴定、编目和建档，采用一切科学管理手段，使藏品利用时能做到鉴定确切、编目详明、查检方便，以提高藏品利用效率；</w:t>
      </w:r>
    </w:p>
    <w:p w14:paraId="12EFDA88" w14:textId="77777777" w:rsidR="00D72097" w:rsidRDefault="00000000">
      <w:pPr>
        <w:rPr>
          <w:rFonts w:ascii="黑体" w:eastAsia="黑体" w:hAnsi="黑体" w:cs="黑体" w:hint="eastAsia"/>
        </w:rPr>
      </w:pPr>
      <w:r>
        <w:rPr>
          <w:rFonts w:ascii="黑体" w:eastAsia="黑体" w:hAnsi="黑体" w:cs="黑体" w:hint="eastAsia"/>
          <w:b/>
          <w:bCs/>
        </w:rPr>
        <w:t xml:space="preserve">11.2.3  </w:t>
      </w:r>
      <w:r>
        <w:rPr>
          <w:rFonts w:ascii="黑体" w:eastAsia="黑体" w:hAnsi="黑体" w:cs="黑体" w:hint="eastAsia"/>
        </w:rPr>
        <w:t>在</w:t>
      </w:r>
      <w:r>
        <w:rPr>
          <w:rFonts w:ascii="黑体" w:eastAsia="黑体" w:hAnsi="黑体" w:cs="黑体"/>
        </w:rPr>
        <w:t>藏品妥善保管的基础上</w:t>
      </w:r>
      <w:r>
        <w:rPr>
          <w:rFonts w:ascii="黑体" w:eastAsia="黑体" w:hAnsi="黑体" w:cs="黑体" w:hint="eastAsia"/>
        </w:rPr>
        <w:t>，</w:t>
      </w:r>
      <w:r>
        <w:rPr>
          <w:rFonts w:ascii="黑体" w:eastAsia="黑体" w:hAnsi="黑体" w:cs="黑体"/>
        </w:rPr>
        <w:t>保证藏品安全情况下，对所藏文物</w:t>
      </w:r>
      <w:r>
        <w:rPr>
          <w:rFonts w:ascii="黑体" w:eastAsia="黑体" w:hAnsi="黑体" w:cs="黑体" w:hint="eastAsia"/>
        </w:rPr>
        <w:t>、</w:t>
      </w:r>
      <w:r>
        <w:rPr>
          <w:rFonts w:ascii="黑体" w:eastAsia="黑体" w:hAnsi="黑体" w:cs="黑体"/>
        </w:rPr>
        <w:t>标本</w:t>
      </w:r>
      <w:r>
        <w:rPr>
          <w:rFonts w:ascii="黑体" w:eastAsia="黑体" w:hAnsi="黑体" w:cs="黑体" w:hint="eastAsia"/>
        </w:rPr>
        <w:t>进行科学</w:t>
      </w:r>
      <w:r>
        <w:rPr>
          <w:rFonts w:ascii="黑体" w:eastAsia="黑体" w:hAnsi="黑体" w:cs="黑体"/>
        </w:rPr>
        <w:t>研究，</w:t>
      </w:r>
      <w:r>
        <w:rPr>
          <w:rFonts w:ascii="黑体" w:eastAsia="黑体" w:hAnsi="黑体" w:cs="黑体" w:hint="eastAsia"/>
        </w:rPr>
        <w:t>探源</w:t>
      </w:r>
      <w:r>
        <w:rPr>
          <w:rFonts w:ascii="黑体" w:eastAsia="黑体" w:hAnsi="黑体" w:cs="黑体"/>
        </w:rPr>
        <w:t>其历史、艺术和科学</w:t>
      </w:r>
      <w:r>
        <w:rPr>
          <w:rFonts w:ascii="黑体" w:eastAsia="黑体" w:hAnsi="黑体" w:cs="黑体" w:hint="eastAsia"/>
        </w:rPr>
        <w:t>价值，</w:t>
      </w:r>
      <w:r>
        <w:rPr>
          <w:rFonts w:ascii="黑体" w:eastAsia="黑体" w:hAnsi="黑体" w:cs="黑体"/>
        </w:rPr>
        <w:t>更好发挥藏品作用</w:t>
      </w:r>
      <w:r>
        <w:rPr>
          <w:rFonts w:ascii="黑体" w:eastAsia="黑体" w:hAnsi="黑体" w:cs="黑体" w:hint="eastAsia"/>
        </w:rPr>
        <w:t>，</w:t>
      </w:r>
      <w:r>
        <w:rPr>
          <w:rFonts w:ascii="黑体" w:eastAsia="黑体" w:hAnsi="黑体" w:cs="黑体"/>
        </w:rPr>
        <w:t>使其具有真正的科学和实用价值</w:t>
      </w:r>
      <w:r>
        <w:rPr>
          <w:rFonts w:ascii="黑体" w:eastAsia="黑体" w:hAnsi="黑体" w:cs="黑体" w:hint="eastAsia"/>
        </w:rPr>
        <w:t>，</w:t>
      </w:r>
      <w:r>
        <w:rPr>
          <w:rFonts w:ascii="黑体" w:eastAsia="黑体" w:hAnsi="黑体" w:cs="黑体"/>
        </w:rPr>
        <w:t>取得良好的社会效益和经济效益</w:t>
      </w:r>
      <w:r>
        <w:rPr>
          <w:rFonts w:ascii="黑体" w:eastAsia="黑体" w:hAnsi="黑体" w:cs="黑体" w:hint="eastAsia"/>
        </w:rPr>
        <w:t>；</w:t>
      </w:r>
    </w:p>
    <w:p w14:paraId="169F60BC" w14:textId="77777777" w:rsidR="00D72097" w:rsidRDefault="00000000">
      <w:pPr>
        <w:rPr>
          <w:rFonts w:ascii="黑体" w:eastAsia="黑体" w:hAnsi="黑体" w:cs="黑体" w:hint="eastAsia"/>
          <w:b/>
          <w:bCs/>
        </w:rPr>
      </w:pPr>
      <w:r>
        <w:rPr>
          <w:rFonts w:ascii="黑体" w:eastAsia="黑体" w:hAnsi="黑体" w:cs="黑体" w:hint="eastAsia"/>
          <w:b/>
          <w:bCs/>
        </w:rPr>
        <w:t xml:space="preserve">11.2.4  </w:t>
      </w:r>
      <w:r>
        <w:rPr>
          <w:rFonts w:ascii="黑体" w:eastAsia="黑体" w:hAnsi="黑体" w:cs="黑体" w:hint="eastAsia"/>
        </w:rPr>
        <w:t>藏品管理的一般工作程序是：接收、鉴选、登记、编目、入库、保管、提用、统计和注销等。</w:t>
      </w:r>
    </w:p>
    <w:p w14:paraId="7B4ED127" w14:textId="77777777" w:rsidR="00D72097" w:rsidRDefault="00D72097">
      <w:pPr>
        <w:rPr>
          <w:rFonts w:ascii="黑体" w:eastAsia="黑体" w:hAnsi="黑体" w:cs="黑体" w:hint="eastAsia"/>
          <w:b/>
          <w:bCs/>
          <w:color w:val="000000" w:themeColor="text1"/>
        </w:rPr>
      </w:pPr>
    </w:p>
    <w:p w14:paraId="19BAC29A"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11.3  监督考核</w:t>
      </w:r>
    </w:p>
    <w:p w14:paraId="2CC8441F"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 xml:space="preserve">11.3.1  职责履行  </w:t>
      </w:r>
    </w:p>
    <w:p w14:paraId="19EA1941"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日志规范：出入库记录完整、准确；</w:t>
      </w:r>
    </w:p>
    <w:p w14:paraId="44D78ABC"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b)  存放规范: 分类、环境控制、防护措施；</w:t>
      </w:r>
    </w:p>
    <w:p w14:paraId="1BF22A03"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c)  日常巡检：记录完整、及时上报隐患；</w:t>
      </w:r>
    </w:p>
    <w:p w14:paraId="34427528"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d)  安全管理：库房安全管理制度的执行、设备运行检查和突发事件的应急处理能力；</w:t>
      </w:r>
    </w:p>
    <w:p w14:paraId="74953E9E"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e)  培训管理：学习培训频次和对文物及相关管理知识的抽查；</w:t>
      </w:r>
    </w:p>
    <w:p w14:paraId="1C90315B" w14:textId="77777777" w:rsidR="00D72097" w:rsidRDefault="00000000">
      <w:pPr>
        <w:ind w:firstLine="420"/>
        <w:rPr>
          <w:rFonts w:ascii="黑体" w:eastAsia="黑体" w:hAnsi="黑体" w:cs="黑体" w:hint="eastAsia"/>
          <w:color w:val="000000" w:themeColor="text1"/>
        </w:rPr>
      </w:pPr>
      <w:r>
        <w:rPr>
          <w:rFonts w:ascii="黑体" w:eastAsia="黑体" w:hAnsi="黑体" w:cs="黑体" w:hint="eastAsia"/>
          <w:color w:val="000000" w:themeColor="text1"/>
        </w:rPr>
        <w:t>g)  廉洁自律：私自外借、违规接触文物等违反文物的管理制度。</w:t>
      </w:r>
    </w:p>
    <w:p w14:paraId="62C23092"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11.3.2  考核方式</w:t>
      </w:r>
    </w:p>
    <w:p w14:paraId="4ECE39F0"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a)  日常检查  随机抽检文物存放状态、记录台账、监控日志等；</w:t>
      </w:r>
    </w:p>
    <w:p w14:paraId="5891916A"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定期考核  结合自查、部门检查、第三方审计定期测评；</w:t>
      </w:r>
    </w:p>
    <w:p w14:paraId="6384788E"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专项评估  突发事件、新设备新系统能力测试；</w:t>
      </w:r>
    </w:p>
    <w:p w14:paraId="6C11D2C0"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hint="eastAsia"/>
          <w:color w:val="000000" w:themeColor="text1"/>
        </w:rPr>
        <w:t>d)  民主测评  专家反馈、上级评价、人员互评。</w:t>
      </w:r>
    </w:p>
    <w:p w14:paraId="02CEF090" w14:textId="77777777" w:rsidR="00D72097" w:rsidRDefault="00000000">
      <w:pPr>
        <w:rPr>
          <w:rFonts w:ascii="黑体" w:eastAsia="黑体" w:hAnsi="黑体" w:cs="黑体" w:hint="eastAsia"/>
          <w:b/>
          <w:bCs/>
          <w:color w:val="000000" w:themeColor="text1"/>
        </w:rPr>
      </w:pPr>
      <w:r>
        <w:rPr>
          <w:rFonts w:ascii="黑体" w:eastAsia="黑体" w:hAnsi="黑体" w:cs="黑体" w:hint="eastAsia"/>
          <w:b/>
          <w:bCs/>
          <w:color w:val="000000" w:themeColor="text1"/>
        </w:rPr>
        <w:t>11.3.3  奖惩制度</w:t>
      </w:r>
    </w:p>
    <w:p w14:paraId="57EF6B80"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a)</w:t>
      </w:r>
      <w:r>
        <w:rPr>
          <w:rFonts w:ascii="黑体" w:eastAsia="黑体" w:hAnsi="黑体" w:cs="黑体" w:hint="eastAsia"/>
          <w:color w:val="000000" w:themeColor="text1"/>
        </w:rPr>
        <w:t xml:space="preserve">  </w:t>
      </w:r>
      <w:r>
        <w:rPr>
          <w:rFonts w:ascii="黑体" w:eastAsia="黑体" w:hAnsi="黑体" w:cs="黑体"/>
          <w:color w:val="000000" w:themeColor="text1"/>
        </w:rPr>
        <w:t>实际工作中贡献显著</w:t>
      </w:r>
      <w:r>
        <w:rPr>
          <w:rFonts w:ascii="黑体" w:eastAsia="黑体" w:hAnsi="黑体" w:cs="黑体" w:hint="eastAsia"/>
          <w:color w:val="000000" w:themeColor="text1"/>
        </w:rPr>
        <w:t>，能</w:t>
      </w:r>
      <w:r>
        <w:rPr>
          <w:rFonts w:ascii="黑体" w:eastAsia="黑体" w:hAnsi="黑体" w:cs="黑体"/>
          <w:color w:val="000000" w:themeColor="text1"/>
        </w:rPr>
        <w:t>提出改善藏品</w:t>
      </w:r>
      <w:r>
        <w:rPr>
          <w:rFonts w:ascii="黑体" w:eastAsia="黑体" w:hAnsi="黑体" w:cs="黑体" w:hint="eastAsia"/>
          <w:color w:val="000000" w:themeColor="text1"/>
        </w:rPr>
        <w:t>有效</w:t>
      </w:r>
      <w:r>
        <w:rPr>
          <w:rFonts w:ascii="黑体" w:eastAsia="黑体" w:hAnsi="黑体" w:cs="黑体"/>
          <w:color w:val="000000" w:themeColor="text1"/>
        </w:rPr>
        <w:t>保护</w:t>
      </w:r>
      <w:r>
        <w:rPr>
          <w:rFonts w:ascii="黑体" w:eastAsia="黑体" w:hAnsi="黑体" w:cs="黑体" w:hint="eastAsia"/>
          <w:color w:val="000000" w:themeColor="text1"/>
        </w:rPr>
        <w:t>和</w:t>
      </w:r>
      <w:r>
        <w:rPr>
          <w:rFonts w:ascii="黑体" w:eastAsia="黑体" w:hAnsi="黑体" w:cs="黑体"/>
          <w:color w:val="000000" w:themeColor="text1"/>
        </w:rPr>
        <w:t>利用的合理化建议</w:t>
      </w:r>
      <w:r>
        <w:rPr>
          <w:rFonts w:ascii="黑体" w:eastAsia="黑体" w:hAnsi="黑体" w:cs="黑体" w:hint="eastAsia"/>
          <w:color w:val="000000" w:themeColor="text1"/>
        </w:rPr>
        <w:t>；</w:t>
      </w:r>
    </w:p>
    <w:p w14:paraId="16FBE745"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b)</w:t>
      </w:r>
      <w:r>
        <w:rPr>
          <w:rFonts w:ascii="黑体" w:eastAsia="黑体" w:hAnsi="黑体" w:cs="黑体" w:hint="eastAsia"/>
          <w:color w:val="000000" w:themeColor="text1"/>
        </w:rPr>
        <w:t xml:space="preserve">  </w:t>
      </w:r>
      <w:r>
        <w:rPr>
          <w:rFonts w:ascii="黑体" w:eastAsia="黑体" w:hAnsi="黑体" w:cs="黑体"/>
          <w:color w:val="000000" w:themeColor="text1"/>
        </w:rPr>
        <w:t>忠于职守</w:t>
      </w:r>
      <w:r>
        <w:rPr>
          <w:rFonts w:ascii="黑体" w:eastAsia="黑体" w:hAnsi="黑体" w:cs="黑体" w:hint="eastAsia"/>
          <w:color w:val="000000" w:themeColor="text1"/>
        </w:rPr>
        <w:t>，</w:t>
      </w:r>
      <w:r>
        <w:rPr>
          <w:rFonts w:ascii="黑体" w:eastAsia="黑体" w:hAnsi="黑体" w:cs="黑体"/>
          <w:color w:val="000000" w:themeColor="text1"/>
        </w:rPr>
        <w:t>多年未发生藏品安全事故</w:t>
      </w:r>
      <w:r>
        <w:rPr>
          <w:rFonts w:ascii="黑体" w:eastAsia="黑体" w:hAnsi="黑体" w:cs="黑体" w:hint="eastAsia"/>
          <w:color w:val="000000" w:themeColor="text1"/>
        </w:rPr>
        <w:t>；</w:t>
      </w:r>
    </w:p>
    <w:p w14:paraId="58E3FD69"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c)</w:t>
      </w:r>
      <w:r>
        <w:rPr>
          <w:rFonts w:ascii="黑体" w:eastAsia="黑体" w:hAnsi="黑体" w:cs="黑体" w:hint="eastAsia"/>
          <w:color w:val="000000" w:themeColor="text1"/>
        </w:rPr>
        <w:t xml:space="preserve">  </w:t>
      </w:r>
      <w:r>
        <w:rPr>
          <w:rFonts w:ascii="黑体" w:eastAsia="黑体" w:hAnsi="黑体" w:cs="黑体"/>
          <w:color w:val="000000" w:themeColor="text1"/>
        </w:rPr>
        <w:t>发现安全隐患及时果断处理，避免发生案件事故</w:t>
      </w:r>
      <w:r>
        <w:rPr>
          <w:rFonts w:ascii="黑体" w:eastAsia="黑体" w:hAnsi="黑体" w:cs="黑体" w:hint="eastAsia"/>
          <w:color w:val="000000" w:themeColor="text1"/>
        </w:rPr>
        <w:t>；</w:t>
      </w:r>
    </w:p>
    <w:p w14:paraId="3D7D7997"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d)</w:t>
      </w:r>
      <w:r>
        <w:rPr>
          <w:rFonts w:ascii="黑体" w:eastAsia="黑体" w:hAnsi="黑体" w:cs="黑体" w:hint="eastAsia"/>
          <w:color w:val="000000" w:themeColor="text1"/>
        </w:rPr>
        <w:t xml:space="preserve">  </w:t>
      </w:r>
      <w:r>
        <w:rPr>
          <w:rFonts w:ascii="黑体" w:eastAsia="黑体" w:hAnsi="黑体" w:cs="黑体"/>
          <w:color w:val="000000" w:themeColor="text1"/>
        </w:rPr>
        <w:t>理论研究、技术创新上有突出贡献者</w:t>
      </w:r>
      <w:r>
        <w:rPr>
          <w:rFonts w:ascii="黑体" w:eastAsia="黑体" w:hAnsi="黑体" w:cs="黑体" w:hint="eastAsia"/>
          <w:color w:val="000000" w:themeColor="text1"/>
        </w:rPr>
        <w:t>；</w:t>
      </w:r>
    </w:p>
    <w:p w14:paraId="11AE6489" w14:textId="77777777" w:rsidR="00D72097" w:rsidRDefault="00000000">
      <w:pPr>
        <w:ind w:firstLineChars="200" w:firstLine="420"/>
        <w:rPr>
          <w:rFonts w:ascii="黑体" w:eastAsia="黑体" w:hAnsi="黑体" w:cs="黑体" w:hint="eastAsia"/>
          <w:color w:val="000000" w:themeColor="text1"/>
        </w:rPr>
      </w:pPr>
      <w:r>
        <w:rPr>
          <w:rFonts w:ascii="黑体" w:eastAsia="黑体" w:hAnsi="黑体" w:cs="黑体"/>
          <w:color w:val="000000" w:themeColor="text1"/>
        </w:rPr>
        <w:t>e)</w:t>
      </w:r>
      <w:r>
        <w:rPr>
          <w:rFonts w:ascii="黑体" w:eastAsia="黑体" w:hAnsi="黑体" w:cs="黑体" w:hint="eastAsia"/>
          <w:color w:val="000000" w:themeColor="text1"/>
        </w:rPr>
        <w:t xml:space="preserve">  违反藏品管理规定的行为依据法律法规给予惩罚。</w:t>
      </w:r>
    </w:p>
    <w:p w14:paraId="6A53849A" w14:textId="77777777" w:rsidR="00D72097" w:rsidRDefault="00D72097">
      <w:pPr>
        <w:rPr>
          <w:rFonts w:ascii="黑体" w:eastAsia="黑体" w:hAnsi="黑体" w:cs="黑体" w:hint="eastAsia"/>
        </w:rPr>
      </w:pPr>
    </w:p>
    <w:p w14:paraId="211307ED" w14:textId="77777777" w:rsidR="00D72097" w:rsidRDefault="00D72097">
      <w:pPr>
        <w:ind w:leftChars="200" w:left="420" w:firstLineChars="1700" w:firstLine="3570"/>
        <w:rPr>
          <w:rFonts w:ascii="黑体" w:eastAsia="黑体" w:hAnsi="黑体" w:cs="黑体" w:hint="eastAsia"/>
        </w:rPr>
      </w:pPr>
    </w:p>
    <w:p w14:paraId="7223CBDD" w14:textId="77777777" w:rsidR="00D72097" w:rsidRDefault="00D72097">
      <w:pPr>
        <w:ind w:leftChars="200" w:left="420" w:firstLineChars="1700" w:firstLine="3570"/>
        <w:rPr>
          <w:rFonts w:ascii="黑体" w:eastAsia="黑体" w:hAnsi="黑体" w:cs="黑体" w:hint="eastAsia"/>
        </w:rPr>
      </w:pPr>
    </w:p>
    <w:p w14:paraId="6250C309" w14:textId="77777777" w:rsidR="00D72097" w:rsidRDefault="00D72097">
      <w:pPr>
        <w:ind w:leftChars="200" w:left="420" w:firstLineChars="1700" w:firstLine="3570"/>
        <w:rPr>
          <w:rFonts w:ascii="黑体" w:eastAsia="黑体" w:hAnsi="黑体" w:cs="黑体" w:hint="eastAsia"/>
        </w:rPr>
      </w:pPr>
    </w:p>
    <w:p w14:paraId="4F5723E2" w14:textId="77777777" w:rsidR="00D72097" w:rsidRDefault="00D72097">
      <w:pPr>
        <w:ind w:leftChars="200" w:left="420" w:firstLineChars="1700" w:firstLine="3570"/>
        <w:rPr>
          <w:rFonts w:ascii="黑体" w:eastAsia="黑体" w:hAnsi="黑体" w:cs="黑体" w:hint="eastAsia"/>
        </w:rPr>
      </w:pPr>
    </w:p>
    <w:p w14:paraId="5D08795B" w14:textId="77777777" w:rsidR="00D72097" w:rsidRDefault="00D72097">
      <w:pPr>
        <w:ind w:leftChars="200" w:left="420" w:firstLineChars="1700" w:firstLine="3570"/>
        <w:rPr>
          <w:rFonts w:ascii="黑体" w:eastAsia="黑体" w:hAnsi="黑体" w:cs="黑体" w:hint="eastAsia"/>
        </w:rPr>
      </w:pPr>
    </w:p>
    <w:p w14:paraId="2924733F" w14:textId="77777777" w:rsidR="00D72097" w:rsidRDefault="00D72097">
      <w:pPr>
        <w:ind w:leftChars="200" w:left="420" w:firstLineChars="1700" w:firstLine="3570"/>
        <w:rPr>
          <w:rFonts w:ascii="黑体" w:eastAsia="黑体" w:hAnsi="黑体" w:cs="黑体" w:hint="eastAsia"/>
        </w:rPr>
      </w:pPr>
    </w:p>
    <w:p w14:paraId="766613E5" w14:textId="77777777" w:rsidR="00D72097" w:rsidRDefault="00D72097">
      <w:pPr>
        <w:ind w:leftChars="200" w:left="420" w:firstLineChars="1700" w:firstLine="3570"/>
        <w:rPr>
          <w:rFonts w:ascii="黑体" w:eastAsia="黑体" w:hAnsi="黑体" w:cs="黑体" w:hint="eastAsia"/>
        </w:rPr>
      </w:pPr>
    </w:p>
    <w:p w14:paraId="45163A7E" w14:textId="77777777" w:rsidR="00D72097" w:rsidRDefault="00000000">
      <w:pPr>
        <w:ind w:firstLineChars="1700" w:firstLine="3570"/>
        <w:rPr>
          <w:rFonts w:ascii="黑体" w:eastAsia="黑体" w:hAnsi="黑体" w:cs="黑体" w:hint="eastAsia"/>
        </w:rPr>
      </w:pPr>
      <w:r>
        <w:rPr>
          <w:rFonts w:ascii="黑体" w:eastAsia="黑体" w:hAnsi="黑体" w:cs="黑体" w:hint="eastAsia"/>
        </w:rPr>
        <w:t>参考文献</w:t>
      </w:r>
    </w:p>
    <w:p w14:paraId="00CEC8D2" w14:textId="77777777" w:rsidR="00D72097" w:rsidRDefault="00D72097">
      <w:pPr>
        <w:ind w:leftChars="200" w:left="420"/>
        <w:rPr>
          <w:rFonts w:ascii="黑体" w:eastAsia="黑体" w:hAnsi="黑体" w:cs="黑体" w:hint="eastAsia"/>
        </w:rPr>
      </w:pPr>
    </w:p>
    <w:p w14:paraId="17FAD9FD" w14:textId="77777777" w:rsidR="00D72097" w:rsidRDefault="00D72097">
      <w:pPr>
        <w:ind w:leftChars="200" w:left="420"/>
        <w:rPr>
          <w:rFonts w:ascii="黑体" w:eastAsia="黑体" w:hAnsi="黑体" w:cs="黑体" w:hint="eastAsia"/>
        </w:rPr>
      </w:pPr>
    </w:p>
    <w:p w14:paraId="0D896D25" w14:textId="77777777" w:rsidR="00D72097" w:rsidRDefault="00000000">
      <w:pPr>
        <w:ind w:firstLineChars="200" w:firstLine="420"/>
        <w:rPr>
          <w:rFonts w:ascii="黑体" w:eastAsia="黑体" w:hAnsi="黑体" w:cs="黑体" w:hint="eastAsia"/>
        </w:rPr>
      </w:pPr>
      <w:r>
        <w:rPr>
          <w:rFonts w:ascii="黑体" w:eastAsia="黑体" w:hAnsi="黑体" w:cs="黑体" w:hint="eastAsia"/>
        </w:rPr>
        <w:t>1.《中华人民共和国文物保护法》</w:t>
      </w:r>
    </w:p>
    <w:p w14:paraId="6C2CE630" w14:textId="77777777" w:rsidR="00D72097" w:rsidRDefault="00000000">
      <w:pPr>
        <w:ind w:firstLineChars="200" w:firstLine="420"/>
        <w:rPr>
          <w:rFonts w:ascii="黑体" w:eastAsia="黑体" w:hAnsi="黑体" w:cs="黑体" w:hint="eastAsia"/>
        </w:rPr>
      </w:pPr>
      <w:r>
        <w:rPr>
          <w:rFonts w:ascii="黑体" w:eastAsia="黑体" w:hAnsi="黑体" w:cs="黑体" w:hint="eastAsia"/>
        </w:rPr>
        <w:t>2.《博物馆条例》</w:t>
      </w:r>
    </w:p>
    <w:p w14:paraId="1187BB69" w14:textId="77777777" w:rsidR="00D72097" w:rsidRDefault="00000000">
      <w:pPr>
        <w:ind w:leftChars="200" w:left="420"/>
        <w:rPr>
          <w:rFonts w:ascii="黑体" w:eastAsia="黑体" w:hAnsi="黑体" w:cs="黑体" w:hint="eastAsia"/>
        </w:rPr>
      </w:pPr>
      <w:r>
        <w:rPr>
          <w:rFonts w:ascii="黑体" w:eastAsia="黑体" w:hAnsi="黑体" w:cs="黑体" w:hint="eastAsia"/>
        </w:rPr>
        <w:t>3.《博物馆藏品保管工作手册》</w:t>
      </w:r>
    </w:p>
    <w:p w14:paraId="1F2D5FAC" w14:textId="77777777" w:rsidR="00D72097" w:rsidRDefault="00000000">
      <w:pPr>
        <w:ind w:leftChars="200" w:left="420"/>
        <w:rPr>
          <w:rFonts w:ascii="黑体" w:eastAsia="黑体" w:hAnsi="黑体" w:cs="黑体" w:hint="eastAsia"/>
        </w:rPr>
      </w:pPr>
      <w:r>
        <w:rPr>
          <w:rFonts w:ascii="黑体" w:eastAsia="黑体" w:hAnsi="黑体" w:cs="黑体" w:hint="eastAsia"/>
        </w:rPr>
        <w:t>4.《博物馆藏品管理办法》</w:t>
      </w:r>
    </w:p>
    <w:p w14:paraId="2ABC09A0" w14:textId="77777777" w:rsidR="00D72097" w:rsidRDefault="00000000">
      <w:pPr>
        <w:ind w:leftChars="200" w:left="420"/>
        <w:rPr>
          <w:rFonts w:ascii="黑体" w:eastAsia="黑体" w:hAnsi="黑体" w:cs="黑体" w:hint="eastAsia"/>
        </w:rPr>
      </w:pPr>
      <w:r>
        <w:rPr>
          <w:rFonts w:ascii="黑体" w:eastAsia="黑体" w:hAnsi="黑体" w:cs="黑体" w:hint="eastAsia"/>
        </w:rPr>
        <w:t>5.《博物馆安全保卫工作规定》</w:t>
      </w:r>
    </w:p>
    <w:p w14:paraId="0ACA0530" w14:textId="77777777" w:rsidR="00D72097" w:rsidRDefault="00000000">
      <w:pPr>
        <w:ind w:leftChars="200" w:left="420"/>
        <w:rPr>
          <w:rFonts w:ascii="黑体" w:eastAsia="黑体" w:hAnsi="黑体" w:cs="黑体" w:hint="eastAsia"/>
        </w:rPr>
      </w:pPr>
      <w:r>
        <w:rPr>
          <w:rFonts w:ascii="黑体" w:eastAsia="黑体" w:hAnsi="黑体" w:cs="黑体" w:hint="eastAsia"/>
        </w:rPr>
        <w:t>6.《文物工作人员守则》</w:t>
      </w:r>
    </w:p>
    <w:p w14:paraId="0335AF8C" w14:textId="77777777" w:rsidR="00D72097" w:rsidRDefault="00000000">
      <w:pPr>
        <w:ind w:leftChars="200" w:left="420"/>
        <w:rPr>
          <w:rFonts w:ascii="黑体" w:eastAsia="黑体" w:hAnsi="黑体" w:cs="黑体" w:hint="eastAsia"/>
        </w:rPr>
      </w:pPr>
      <w:r>
        <w:rPr>
          <w:rFonts w:ascii="黑体" w:eastAsia="黑体" w:hAnsi="黑体" w:cs="黑体" w:hint="eastAsia"/>
        </w:rPr>
        <w:t>7.《文物藏品定级标准》</w:t>
      </w:r>
    </w:p>
    <w:p w14:paraId="3D9C4EAC" w14:textId="77777777" w:rsidR="00D72097" w:rsidRDefault="00000000">
      <w:pPr>
        <w:ind w:leftChars="200" w:left="420"/>
        <w:rPr>
          <w:rFonts w:ascii="黑体" w:eastAsia="黑体" w:hAnsi="黑体" w:cs="黑体" w:hint="eastAsia"/>
        </w:rPr>
      </w:pPr>
      <w:r>
        <w:rPr>
          <w:rFonts w:ascii="黑体" w:eastAsia="黑体" w:hAnsi="黑体" w:cs="黑体" w:hint="eastAsia"/>
        </w:rPr>
        <w:t>8 《考古发掘品移交管理办法》</w:t>
      </w:r>
    </w:p>
    <w:p w14:paraId="3082FAE6" w14:textId="77777777" w:rsidR="00D72097" w:rsidRDefault="00000000">
      <w:pPr>
        <w:ind w:leftChars="200" w:left="420"/>
        <w:rPr>
          <w:rFonts w:ascii="黑体" w:eastAsia="黑体" w:hAnsi="黑体" w:cs="黑体" w:hint="eastAsia"/>
        </w:rPr>
      </w:pPr>
      <w:r>
        <w:rPr>
          <w:rFonts w:ascii="黑体" w:eastAsia="黑体" w:hAnsi="黑体" w:cs="黑体" w:hint="eastAsia"/>
        </w:rPr>
        <w:t>9.《中华人民共和国文物保护法实施条例》</w:t>
      </w:r>
    </w:p>
    <w:p w14:paraId="2BE00EF1" w14:textId="77777777" w:rsidR="00D72097" w:rsidRDefault="00D72097">
      <w:pPr>
        <w:ind w:leftChars="200" w:left="420"/>
        <w:rPr>
          <w:rFonts w:ascii="黑体" w:eastAsia="黑体" w:hAnsi="黑体" w:cs="黑体" w:hint="eastAsia"/>
        </w:rPr>
      </w:pPr>
    </w:p>
    <w:p w14:paraId="4DA9EEAB" w14:textId="77777777" w:rsidR="00D72097" w:rsidRDefault="00000000">
      <w:pPr>
        <w:pStyle w:val="afffff5"/>
        <w:ind w:firstLineChars="0" w:firstLine="0"/>
      </w:pPr>
      <w:bookmarkStart w:id="35" w:name="BookMark8"/>
      <w:bookmarkEnd w:id="23"/>
      <w:bookmarkEnd w:id="25"/>
      <w:bookmarkEnd w:id="26"/>
      <w:bookmarkEnd w:id="27"/>
      <w:bookmarkEnd w:id="28"/>
      <w:bookmarkEnd w:id="29"/>
      <w:bookmarkEnd w:id="30"/>
      <w:bookmarkEnd w:id="31"/>
      <w:bookmarkEnd w:id="32"/>
      <w:bookmarkEnd w:id="33"/>
      <w:r>
        <w:rPr>
          <w:rFonts w:hint="eastAsia"/>
        </w:rPr>
        <w:t xml:space="preserve">                                </w:t>
      </w:r>
      <w:r>
        <w:rPr>
          <w:noProof/>
        </w:rPr>
        <w:drawing>
          <wp:inline distT="0" distB="0" distL="0" distR="0" wp14:anchorId="31EA3023" wp14:editId="0045875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5"/>
    </w:p>
    <w:sectPr w:rsidR="00D72097">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B0329" w14:textId="77777777" w:rsidR="0068261B" w:rsidRDefault="0068261B">
      <w:pPr>
        <w:spacing w:line="240" w:lineRule="auto"/>
      </w:pPr>
      <w:r>
        <w:separator/>
      </w:r>
    </w:p>
  </w:endnote>
  <w:endnote w:type="continuationSeparator" w:id="0">
    <w:p w14:paraId="5F2ABD07" w14:textId="77777777" w:rsidR="0068261B" w:rsidRDefault="006826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6504B" w14:textId="77777777" w:rsidR="00D72097"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DAC5" w14:textId="77777777" w:rsidR="00D72097" w:rsidRDefault="00D72097">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578" w14:textId="77777777" w:rsidR="00D72097" w:rsidRDefault="00D72097">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431D" w14:textId="77777777" w:rsidR="00D72097"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CEA89" w14:textId="77777777" w:rsidR="0068261B" w:rsidRDefault="0068261B">
      <w:pPr>
        <w:spacing w:line="240" w:lineRule="auto"/>
      </w:pPr>
      <w:r>
        <w:separator/>
      </w:r>
    </w:p>
  </w:footnote>
  <w:footnote w:type="continuationSeparator" w:id="0">
    <w:p w14:paraId="6E5B4326" w14:textId="77777777" w:rsidR="0068261B" w:rsidRDefault="006826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30BB" w14:textId="77777777" w:rsidR="00D72097" w:rsidRDefault="00D72097">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4B80" w14:textId="77777777" w:rsidR="00D72097"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2A4" w14:textId="77777777" w:rsidR="00D72097" w:rsidRDefault="00D72097">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F9AFA" w14:textId="77777777" w:rsidR="00D72097"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4113/T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A7DD" w14:textId="69FA6618" w:rsidR="00D72097" w:rsidRDefault="00000000">
    <w:pPr>
      <w:pStyle w:val="afffffa"/>
      <w:rPr>
        <w:rFonts w:hint="eastAsia"/>
      </w:rPr>
    </w:pPr>
    <w:r>
      <w:fldChar w:fldCharType="begin"/>
    </w:r>
    <w:r>
      <w:instrText xml:space="preserve"> STYLEREF  标准文件_文件编号  \* MERGEFORMAT </w:instrText>
    </w:r>
    <w:r>
      <w:fldChar w:fldCharType="separate"/>
    </w:r>
    <w:r w:rsidR="00027D3C">
      <w:rPr>
        <w:rFonts w:hint="eastAsia"/>
        <w:noProof/>
      </w:rPr>
      <w:t>DB 4113/T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44C13D"/>
    <w:multiLevelType w:val="singleLevel"/>
    <w:tmpl w:val="8E44C13D"/>
    <w:lvl w:ilvl="0">
      <w:start w:val="1"/>
      <w:numFmt w:val="lowerLetter"/>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36367380">
    <w:abstractNumId w:val="1"/>
  </w:num>
  <w:num w:numId="2" w16cid:durableId="81027122">
    <w:abstractNumId w:val="28"/>
  </w:num>
  <w:num w:numId="3" w16cid:durableId="266894277">
    <w:abstractNumId w:val="6"/>
  </w:num>
  <w:num w:numId="4" w16cid:durableId="1276597734">
    <w:abstractNumId w:val="24"/>
  </w:num>
  <w:num w:numId="5" w16cid:durableId="598610395">
    <w:abstractNumId w:val="19"/>
  </w:num>
  <w:num w:numId="6" w16cid:durableId="761343069">
    <w:abstractNumId w:val="14"/>
  </w:num>
  <w:num w:numId="7" w16cid:durableId="78253138">
    <w:abstractNumId w:val="9"/>
  </w:num>
  <w:num w:numId="8" w16cid:durableId="1582330854">
    <w:abstractNumId w:val="4"/>
  </w:num>
  <w:num w:numId="9" w16cid:durableId="1939756606">
    <w:abstractNumId w:val="10"/>
  </w:num>
  <w:num w:numId="10" w16cid:durableId="1161970621">
    <w:abstractNumId w:val="17"/>
  </w:num>
  <w:num w:numId="11" w16cid:durableId="1702166978">
    <w:abstractNumId w:val="26"/>
  </w:num>
  <w:num w:numId="12" w16cid:durableId="2041930296">
    <w:abstractNumId w:val="12"/>
  </w:num>
  <w:num w:numId="13" w16cid:durableId="1420327553">
    <w:abstractNumId w:val="13"/>
  </w:num>
  <w:num w:numId="14" w16cid:durableId="310837393">
    <w:abstractNumId w:val="8"/>
  </w:num>
  <w:num w:numId="15" w16cid:durableId="379287075">
    <w:abstractNumId w:val="20"/>
  </w:num>
  <w:num w:numId="16" w16cid:durableId="1056976100">
    <w:abstractNumId w:val="22"/>
  </w:num>
  <w:num w:numId="17" w16cid:durableId="510221954">
    <w:abstractNumId w:val="18"/>
  </w:num>
  <w:num w:numId="18" w16cid:durableId="2023778820">
    <w:abstractNumId w:val="30"/>
  </w:num>
  <w:num w:numId="19" w16cid:durableId="922683568">
    <w:abstractNumId w:val="16"/>
  </w:num>
  <w:num w:numId="20" w16cid:durableId="1726686385">
    <w:abstractNumId w:val="2"/>
  </w:num>
  <w:num w:numId="21" w16cid:durableId="548999470">
    <w:abstractNumId w:val="11"/>
  </w:num>
  <w:num w:numId="22" w16cid:durableId="641034703">
    <w:abstractNumId w:val="31"/>
  </w:num>
  <w:num w:numId="23" w16cid:durableId="1317300610">
    <w:abstractNumId w:val="21"/>
  </w:num>
  <w:num w:numId="24" w16cid:durableId="504327943">
    <w:abstractNumId w:val="7"/>
  </w:num>
  <w:num w:numId="25" w16cid:durableId="777795243">
    <w:abstractNumId w:val="27"/>
  </w:num>
  <w:num w:numId="26" w16cid:durableId="1861815243">
    <w:abstractNumId w:val="29"/>
  </w:num>
  <w:num w:numId="27" w16cid:durableId="94254431">
    <w:abstractNumId w:val="3"/>
  </w:num>
  <w:num w:numId="28" w16cid:durableId="889262752">
    <w:abstractNumId w:val="5"/>
  </w:num>
  <w:num w:numId="29" w16cid:durableId="485513358">
    <w:abstractNumId w:val="15"/>
  </w:num>
  <w:num w:numId="30" w16cid:durableId="25914483">
    <w:abstractNumId w:val="25"/>
  </w:num>
  <w:num w:numId="31" w16cid:durableId="740710277">
    <w:abstractNumId w:val="23"/>
  </w:num>
  <w:num w:numId="32" w16cid:durableId="8307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t/T5I7Lpuogq7OqhdbPMXk2L66yaWBXkVyxCTYpzACtJxxorzoBBs1ujiy89If2EN7y9wXCLaw/RJruqacx0MA==" w:salt="heFu1FZHoRkndEWxz7Idf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NmMWQ0MWJjMTQzY2MxNWVkMDVhZmY0NGU5NmJmMmIifQ=="/>
  </w:docVars>
  <w:rsids>
    <w:rsidRoot w:val="004A5D7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3C"/>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37C"/>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B87"/>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E62"/>
    <w:rsid w:val="0019348F"/>
    <w:rsid w:val="00193A07"/>
    <w:rsid w:val="00194C95"/>
    <w:rsid w:val="00195C34"/>
    <w:rsid w:val="00196EF5"/>
    <w:rsid w:val="001A1A53"/>
    <w:rsid w:val="001A234A"/>
    <w:rsid w:val="001A4CF3"/>
    <w:rsid w:val="001B06E8"/>
    <w:rsid w:val="001B71D0"/>
    <w:rsid w:val="001B71EE"/>
    <w:rsid w:val="001C04A8"/>
    <w:rsid w:val="001C2C03"/>
    <w:rsid w:val="001C2D85"/>
    <w:rsid w:val="001C42F7"/>
    <w:rsid w:val="001C49E5"/>
    <w:rsid w:val="001C680C"/>
    <w:rsid w:val="001C7FEA"/>
    <w:rsid w:val="001D0499"/>
    <w:rsid w:val="001D0BBE"/>
    <w:rsid w:val="001D0ED4"/>
    <w:rsid w:val="001D212F"/>
    <w:rsid w:val="001D29D7"/>
    <w:rsid w:val="001D2DE7"/>
    <w:rsid w:val="001D411C"/>
    <w:rsid w:val="001E1B6A"/>
    <w:rsid w:val="001E2484"/>
    <w:rsid w:val="001E33B2"/>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96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029"/>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D7A"/>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8BC"/>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614C"/>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61B"/>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E06"/>
    <w:rsid w:val="008373D3"/>
    <w:rsid w:val="00840617"/>
    <w:rsid w:val="00840F84"/>
    <w:rsid w:val="00842A47"/>
    <w:rsid w:val="00843C13"/>
    <w:rsid w:val="008454F8"/>
    <w:rsid w:val="0085173A"/>
    <w:rsid w:val="00853898"/>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424"/>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176C"/>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BB5"/>
    <w:rsid w:val="00C33E50"/>
    <w:rsid w:val="00C34C20"/>
    <w:rsid w:val="00C35A3E"/>
    <w:rsid w:val="00C35F1E"/>
    <w:rsid w:val="00C42130"/>
    <w:rsid w:val="00C423A4"/>
    <w:rsid w:val="00C44BF5"/>
    <w:rsid w:val="00C521D6"/>
    <w:rsid w:val="00C55232"/>
    <w:rsid w:val="00C553A4"/>
    <w:rsid w:val="00C55A06"/>
    <w:rsid w:val="00C55D03"/>
    <w:rsid w:val="00C601BC"/>
    <w:rsid w:val="00C6228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097"/>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2F76"/>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E5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436EE"/>
    <w:rsid w:val="01F03CB3"/>
    <w:rsid w:val="02333BF1"/>
    <w:rsid w:val="02F01723"/>
    <w:rsid w:val="03010C41"/>
    <w:rsid w:val="03293400"/>
    <w:rsid w:val="034B24B7"/>
    <w:rsid w:val="0362596E"/>
    <w:rsid w:val="03BA76EC"/>
    <w:rsid w:val="0400747C"/>
    <w:rsid w:val="04323F7C"/>
    <w:rsid w:val="048526C0"/>
    <w:rsid w:val="04E6106A"/>
    <w:rsid w:val="05D26214"/>
    <w:rsid w:val="06147916"/>
    <w:rsid w:val="06E9015D"/>
    <w:rsid w:val="070B0AB9"/>
    <w:rsid w:val="073162F8"/>
    <w:rsid w:val="09064C04"/>
    <w:rsid w:val="0A5B1F0B"/>
    <w:rsid w:val="0B617938"/>
    <w:rsid w:val="0B8A0904"/>
    <w:rsid w:val="0BFB189F"/>
    <w:rsid w:val="0C425831"/>
    <w:rsid w:val="0C7358DA"/>
    <w:rsid w:val="0CC8768B"/>
    <w:rsid w:val="0CDF7DBA"/>
    <w:rsid w:val="0F2901CF"/>
    <w:rsid w:val="12EB1BA9"/>
    <w:rsid w:val="13F641B2"/>
    <w:rsid w:val="148D4840"/>
    <w:rsid w:val="149D4203"/>
    <w:rsid w:val="15773146"/>
    <w:rsid w:val="157D1577"/>
    <w:rsid w:val="15CF6542"/>
    <w:rsid w:val="15FC6F55"/>
    <w:rsid w:val="16BE3BF5"/>
    <w:rsid w:val="17265B1A"/>
    <w:rsid w:val="172B1AAA"/>
    <w:rsid w:val="17372CF8"/>
    <w:rsid w:val="17496CDE"/>
    <w:rsid w:val="176A56E1"/>
    <w:rsid w:val="18647C7D"/>
    <w:rsid w:val="186671CF"/>
    <w:rsid w:val="189E520E"/>
    <w:rsid w:val="1907217B"/>
    <w:rsid w:val="193B4C90"/>
    <w:rsid w:val="1A8B2040"/>
    <w:rsid w:val="1BBF35E1"/>
    <w:rsid w:val="1BC3580A"/>
    <w:rsid w:val="1BC434B3"/>
    <w:rsid w:val="1BEA0FE8"/>
    <w:rsid w:val="1C9A6126"/>
    <w:rsid w:val="1CD40F1D"/>
    <w:rsid w:val="1D7F002D"/>
    <w:rsid w:val="1D7F2D35"/>
    <w:rsid w:val="1D8217C2"/>
    <w:rsid w:val="1DAC097A"/>
    <w:rsid w:val="1DCD2970"/>
    <w:rsid w:val="1E1E28AB"/>
    <w:rsid w:val="1E9C739C"/>
    <w:rsid w:val="1EB56301"/>
    <w:rsid w:val="1EE7180F"/>
    <w:rsid w:val="1EFA1543"/>
    <w:rsid w:val="1FAA11BB"/>
    <w:rsid w:val="20230F6D"/>
    <w:rsid w:val="2219330B"/>
    <w:rsid w:val="223C004E"/>
    <w:rsid w:val="227B0391"/>
    <w:rsid w:val="22CE2794"/>
    <w:rsid w:val="236E0508"/>
    <w:rsid w:val="2395779C"/>
    <w:rsid w:val="23B428DC"/>
    <w:rsid w:val="23BD41BE"/>
    <w:rsid w:val="24C91131"/>
    <w:rsid w:val="24CC386B"/>
    <w:rsid w:val="24E24F53"/>
    <w:rsid w:val="253C36F5"/>
    <w:rsid w:val="25773D7F"/>
    <w:rsid w:val="25873D4C"/>
    <w:rsid w:val="25FA7504"/>
    <w:rsid w:val="26465EE9"/>
    <w:rsid w:val="2666570F"/>
    <w:rsid w:val="267E19E4"/>
    <w:rsid w:val="270219A4"/>
    <w:rsid w:val="27F2435D"/>
    <w:rsid w:val="29383E2B"/>
    <w:rsid w:val="29940199"/>
    <w:rsid w:val="2BA17DF7"/>
    <w:rsid w:val="2BD11A41"/>
    <w:rsid w:val="2C040065"/>
    <w:rsid w:val="2C054070"/>
    <w:rsid w:val="2C70392E"/>
    <w:rsid w:val="2CFE76BA"/>
    <w:rsid w:val="2DA60AE7"/>
    <w:rsid w:val="2E4F1465"/>
    <w:rsid w:val="2E5D5FA9"/>
    <w:rsid w:val="2E8F0646"/>
    <w:rsid w:val="2FBC0F76"/>
    <w:rsid w:val="31AE5DB5"/>
    <w:rsid w:val="32FE389F"/>
    <w:rsid w:val="34351E21"/>
    <w:rsid w:val="37AF33BA"/>
    <w:rsid w:val="38B53DA1"/>
    <w:rsid w:val="38C56AB8"/>
    <w:rsid w:val="397173D8"/>
    <w:rsid w:val="3A0D6D0E"/>
    <w:rsid w:val="3A68164F"/>
    <w:rsid w:val="3B434ADA"/>
    <w:rsid w:val="3BE029C2"/>
    <w:rsid w:val="3C1621B4"/>
    <w:rsid w:val="3C992CA6"/>
    <w:rsid w:val="3CDB7EAF"/>
    <w:rsid w:val="3E263CAA"/>
    <w:rsid w:val="3E384CCA"/>
    <w:rsid w:val="3EB570D2"/>
    <w:rsid w:val="3EF46ABF"/>
    <w:rsid w:val="3F0B4C4E"/>
    <w:rsid w:val="41CD16EF"/>
    <w:rsid w:val="41ED4B15"/>
    <w:rsid w:val="4413082D"/>
    <w:rsid w:val="444C6D00"/>
    <w:rsid w:val="45737E49"/>
    <w:rsid w:val="45901B69"/>
    <w:rsid w:val="460D5088"/>
    <w:rsid w:val="46513163"/>
    <w:rsid w:val="4666669C"/>
    <w:rsid w:val="46F438F0"/>
    <w:rsid w:val="47052119"/>
    <w:rsid w:val="47680266"/>
    <w:rsid w:val="47D95850"/>
    <w:rsid w:val="47E021A6"/>
    <w:rsid w:val="482F7BFF"/>
    <w:rsid w:val="491B2B9F"/>
    <w:rsid w:val="49CB4C39"/>
    <w:rsid w:val="49D62A28"/>
    <w:rsid w:val="4A881849"/>
    <w:rsid w:val="4ADD6D8E"/>
    <w:rsid w:val="4C231829"/>
    <w:rsid w:val="4DD137AD"/>
    <w:rsid w:val="4E6D1482"/>
    <w:rsid w:val="4E727415"/>
    <w:rsid w:val="4ED27537"/>
    <w:rsid w:val="4F174F7F"/>
    <w:rsid w:val="4FF71AA0"/>
    <w:rsid w:val="4FFF0E41"/>
    <w:rsid w:val="50462297"/>
    <w:rsid w:val="5060757C"/>
    <w:rsid w:val="507C52DD"/>
    <w:rsid w:val="50A85FC4"/>
    <w:rsid w:val="50E27F05"/>
    <w:rsid w:val="510D7AFA"/>
    <w:rsid w:val="521C53EA"/>
    <w:rsid w:val="553A1D37"/>
    <w:rsid w:val="567B54BB"/>
    <w:rsid w:val="568D7F4C"/>
    <w:rsid w:val="56F55F90"/>
    <w:rsid w:val="57216EE2"/>
    <w:rsid w:val="573F64ED"/>
    <w:rsid w:val="574F3E1A"/>
    <w:rsid w:val="57AC4FE6"/>
    <w:rsid w:val="5999194E"/>
    <w:rsid w:val="59B27A23"/>
    <w:rsid w:val="59CF2FF0"/>
    <w:rsid w:val="59E834B0"/>
    <w:rsid w:val="5B7C4AB2"/>
    <w:rsid w:val="5C7230D1"/>
    <w:rsid w:val="5CD86465"/>
    <w:rsid w:val="5D9B39D8"/>
    <w:rsid w:val="5DB27FB3"/>
    <w:rsid w:val="5F930CBD"/>
    <w:rsid w:val="5FA77FF4"/>
    <w:rsid w:val="5FAF7F0B"/>
    <w:rsid w:val="60100FAD"/>
    <w:rsid w:val="60E05AE3"/>
    <w:rsid w:val="61871542"/>
    <w:rsid w:val="61CB22EF"/>
    <w:rsid w:val="620F1301"/>
    <w:rsid w:val="621E76F7"/>
    <w:rsid w:val="6226148A"/>
    <w:rsid w:val="622A5268"/>
    <w:rsid w:val="63505FBE"/>
    <w:rsid w:val="636671CA"/>
    <w:rsid w:val="64063AB3"/>
    <w:rsid w:val="64403829"/>
    <w:rsid w:val="650D61FE"/>
    <w:rsid w:val="668B64F1"/>
    <w:rsid w:val="66BA7364"/>
    <w:rsid w:val="66CC3515"/>
    <w:rsid w:val="67C27CF0"/>
    <w:rsid w:val="682963AF"/>
    <w:rsid w:val="69004321"/>
    <w:rsid w:val="69642093"/>
    <w:rsid w:val="69CF4947"/>
    <w:rsid w:val="6A007D7B"/>
    <w:rsid w:val="6B421874"/>
    <w:rsid w:val="6C060AF4"/>
    <w:rsid w:val="6CE07597"/>
    <w:rsid w:val="6D050DAB"/>
    <w:rsid w:val="6D192AA9"/>
    <w:rsid w:val="6E162B44"/>
    <w:rsid w:val="6E8A3F6A"/>
    <w:rsid w:val="6EE036BB"/>
    <w:rsid w:val="7068020F"/>
    <w:rsid w:val="71F55298"/>
    <w:rsid w:val="720B063C"/>
    <w:rsid w:val="72551386"/>
    <w:rsid w:val="725B0F3A"/>
    <w:rsid w:val="72706D1F"/>
    <w:rsid w:val="72CD38DE"/>
    <w:rsid w:val="732E1154"/>
    <w:rsid w:val="744120B0"/>
    <w:rsid w:val="744B6DE7"/>
    <w:rsid w:val="75645ADB"/>
    <w:rsid w:val="758229C0"/>
    <w:rsid w:val="75FE45EA"/>
    <w:rsid w:val="76F75101"/>
    <w:rsid w:val="7791148D"/>
    <w:rsid w:val="77A45665"/>
    <w:rsid w:val="79147A06"/>
    <w:rsid w:val="797F1EE5"/>
    <w:rsid w:val="79A6682F"/>
    <w:rsid w:val="7A716556"/>
    <w:rsid w:val="7A721A4A"/>
    <w:rsid w:val="7A981A09"/>
    <w:rsid w:val="7B026853"/>
    <w:rsid w:val="7B191EC6"/>
    <w:rsid w:val="7BEC1388"/>
    <w:rsid w:val="7C7554E9"/>
    <w:rsid w:val="7CF43ACC"/>
    <w:rsid w:val="7EE71903"/>
    <w:rsid w:val="7F784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7F0BC0"/>
  <w15:docId w15:val="{FFA646AC-2CFB-493F-9CC2-E58A6F18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627F8167F346C2BFA0712FA52E6523"/>
        <w:category>
          <w:name w:val="常规"/>
          <w:gallery w:val="placeholder"/>
        </w:category>
        <w:types>
          <w:type w:val="bbPlcHdr"/>
        </w:types>
        <w:behaviors>
          <w:behavior w:val="content"/>
        </w:behaviors>
        <w:guid w:val="{C6F3BA3B-BDFA-4DEC-8F9B-87CEC9F0B092}"/>
      </w:docPartPr>
      <w:docPartBody>
        <w:p w:rsidR="00A03AC0" w:rsidRDefault="00000000">
          <w:pPr>
            <w:pStyle w:val="E2627F8167F346C2BFA0712FA52E6523"/>
            <w:rPr>
              <w:rFonts w:hint="eastAsia"/>
            </w:rPr>
          </w:pPr>
          <w:r>
            <w:rPr>
              <w:rStyle w:val="a3"/>
              <w:rFonts w:hint="eastAsia"/>
            </w:rPr>
            <w:t>单击或点击此处输入文字。</w:t>
          </w:r>
        </w:p>
      </w:docPartBody>
    </w:docPart>
    <w:docPart>
      <w:docPartPr>
        <w:name w:val="{db11cbcb-518b-4e07-9502-442613d3c40c}"/>
        <w:category>
          <w:name w:val="常规"/>
          <w:gallery w:val="placeholder"/>
        </w:category>
        <w:types>
          <w:type w:val="bbPlcHdr"/>
        </w:types>
        <w:behaviors>
          <w:behavior w:val="content"/>
        </w:behaviors>
        <w:guid w:val="{DB11CBCB-518B-4E07-9502-442613D3C40C}"/>
      </w:docPartPr>
      <w:docPartBody>
        <w:p w:rsidR="00A03AC0" w:rsidRDefault="00000000">
          <w:pPr>
            <w:pStyle w:val="BCBC0A3648534D4C9A7058223F9858B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57B"/>
    <w:rsid w:val="000C337C"/>
    <w:rsid w:val="00426D71"/>
    <w:rsid w:val="005E22C5"/>
    <w:rsid w:val="008A3199"/>
    <w:rsid w:val="008D4D85"/>
    <w:rsid w:val="00A03AC0"/>
    <w:rsid w:val="00B56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2627F8167F346C2BFA0712FA52E6523">
    <w:name w:val="E2627F8167F346C2BFA0712FA52E6523"/>
    <w:qFormat/>
    <w:pPr>
      <w:widowControl w:val="0"/>
      <w:jc w:val="both"/>
    </w:pPr>
    <w:rPr>
      <w:kern w:val="2"/>
      <w:sz w:val="21"/>
      <w:szCs w:val="22"/>
    </w:rPr>
  </w:style>
  <w:style w:type="paragraph" w:customStyle="1" w:styleId="BCBC0A3648534D4C9A7058223F9858BC">
    <w:name w:val="BCBC0A3648534D4C9A7058223F9858B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18</Pages>
  <Words>1722</Words>
  <Characters>9821</Characters>
  <Application>Microsoft Office Word</Application>
  <DocSecurity>0</DocSecurity>
  <Lines>81</Lines>
  <Paragraphs>23</Paragraphs>
  <ScaleCrop>false</ScaleCrop>
  <Company>PCMI</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磊 方</cp:lastModifiedBy>
  <cp:revision>4</cp:revision>
  <cp:lastPrinted>2020-08-30T10:00:00Z</cp:lastPrinted>
  <dcterms:created xsi:type="dcterms:W3CDTF">2022-05-26T01:53:00Z</dcterms:created>
  <dcterms:modified xsi:type="dcterms:W3CDTF">2025-06-30T01:22:00Z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FBA1FAF2F1124E1FB62FC1B9FE774D1C</vt:lpwstr>
  </property>
  <property fmtid="{D5CDD505-2E9C-101B-9397-08002B2CF9AE}" pid="16" name="KSOTemplateDocerSaveRecord">
    <vt:lpwstr>eyJoZGlkIjoiODNmMWQ0MWJjMTQzY2MxNWVkMDVhZmY0NGU5NmJmMmIiLCJ1c2VySWQiOiI4MTU0MjQ5NTkifQ==</vt:lpwstr>
  </property>
</Properties>
</file>