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D26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黑体" w:eastAsia="方正小标宋简体"/>
          <w:kern w:val="0"/>
          <w:sz w:val="44"/>
          <w:szCs w:val="44"/>
        </w:rPr>
      </w:pPr>
      <w:r>
        <w:rPr>
          <w:rFonts w:hint="eastAsia" w:ascii="方正小标宋简体" w:hAnsi="黑体" w:eastAsia="方正小标宋简体"/>
          <w:kern w:val="0"/>
          <w:sz w:val="44"/>
          <w:szCs w:val="44"/>
        </w:rPr>
        <w:t>《香菇标准化基地建设技术规程》</w:t>
      </w:r>
    </w:p>
    <w:p w14:paraId="5E094F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黑体" w:eastAsia="方正小标宋简体"/>
          <w:kern w:val="0"/>
          <w:sz w:val="44"/>
          <w:szCs w:val="44"/>
        </w:rPr>
      </w:pPr>
      <w:r>
        <w:rPr>
          <w:rFonts w:hint="eastAsia" w:ascii="方正小标宋简体" w:hAnsi="黑体" w:eastAsia="方正小标宋简体"/>
          <w:kern w:val="0"/>
          <w:sz w:val="44"/>
          <w:szCs w:val="44"/>
        </w:rPr>
        <w:t>南阳市地方标准编制说明</w:t>
      </w:r>
    </w:p>
    <w:p w14:paraId="7765C1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黑体" w:eastAsia="方正小标宋简体"/>
          <w:kern w:val="0"/>
          <w:sz w:val="44"/>
          <w:szCs w:val="44"/>
        </w:rPr>
      </w:pPr>
    </w:p>
    <w:p w14:paraId="066FD0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编制的目的和意义</w:t>
      </w:r>
    </w:p>
    <w:p w14:paraId="3B563A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textAlignment w:val="auto"/>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河南省南阳市是我国重要的香菇主产区之一，拥有悠久的种植历史和广泛的群众基础。香菇产业已成为我市促进农业增效、农民增收、乡村振兴的支柱产业之一。近年来，南阳市香菇种植规模突飞猛进，已成为脱贫攻坚，乡村振兴的支柱产业。随着产业规模扩大和消费升级，我市香菇产业在基地建设方面仍存在一些问题，如：基地选址、规划布局缺乏统一规范；设施化、标准化程度参差不齐；生产环境控制、投入品管理、病虫害防控等环节技术应用不够规范；产品质量安全风险管控有待加强；品牌效益未能充分显现等。</w:t>
      </w:r>
    </w:p>
    <w:p w14:paraId="6A59B4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因此，规范标准化基地建设已经成为当前主要任务之一，标准化基地的建成具有重大意义。把南阳香菇标准化基地建设成推广香菇种植、增加群众收入的示范园地，基地建设急需进行产业升级。结合实际情况，统一制定南阳市香菇标准化基地建设技术规程，必将大力推动南阳市香菇产业的持续健康发展。</w:t>
      </w:r>
    </w:p>
    <w:p w14:paraId="240208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本标准规定了标准化基地、香菇外棚架、香菇内棚架、菌棒架等的术语与定义、选址和布局、场地、道路、水电以及材料等生产技术要求，为南阳市香菇标准化基地建设提供技术支撑。</w:t>
      </w:r>
    </w:p>
    <w:p w14:paraId="29754462">
      <w:pPr>
        <w:keepNext w:val="0"/>
        <w:keepLines w:val="0"/>
        <w:pageBreakBefore w:val="0"/>
        <w:widowControl w:val="0"/>
        <w:kinsoku/>
        <w:wordWrap/>
        <w:overflowPunct/>
        <w:topLinePunct w:val="0"/>
        <w:autoSpaceDE/>
        <w:autoSpaceDN/>
        <w:bidi w:val="0"/>
        <w:adjustRightInd/>
        <w:snapToGrid/>
        <w:spacing w:line="240" w:lineRule="auto"/>
        <w:ind w:firstLine="627" w:firstLineChars="196"/>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任务来源及编制原则和依据</w:t>
      </w:r>
    </w:p>
    <w:p w14:paraId="6562618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textAlignment w:val="auto"/>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（一）任务来源</w:t>
      </w:r>
    </w:p>
    <w:p w14:paraId="226AFB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textAlignment w:val="auto"/>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本标准制定任务来源于南阳市市场监督管理局《关于下达 2025年南阳市地方标准制修订项目计划的通知》（宛市监函〔2025〕12 号）。项目计划编号：2025039。由南阳市农业农村局提出并归口，由西峡县农业农村局负责牵头起草、西峡县市场监督管理局、西峡县食用菌发展中心、河南省农业科学院西峡分院食用菌科研中心、西峡县农业种植推广中心、南阳市科学院等联合起草。</w:t>
      </w:r>
    </w:p>
    <w:p w14:paraId="13A8D4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textAlignment w:val="auto"/>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（二）编制原则和依据</w:t>
      </w:r>
    </w:p>
    <w:p w14:paraId="147459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rPr>
        <w:t>本标准严格遵照GB/T 1.1—2020《标准化工作导则</w:t>
      </w:r>
      <w:r>
        <w:rPr>
          <w:rFonts w:hint="eastAsia" w:ascii="仿宋_GB2312" w:eastAsia="仿宋_GB2312"/>
          <w:kern w:val="0"/>
          <w:sz w:val="32"/>
          <w:szCs w:val="32"/>
          <w:lang w:val="en-US" w:eastAsia="zh-CN"/>
        </w:rPr>
        <w:t xml:space="preserve"> </w:t>
      </w:r>
      <w:r>
        <w:rPr>
          <w:rFonts w:hint="eastAsia" w:ascii="仿宋_GB2312" w:eastAsia="仿宋_GB2312"/>
          <w:kern w:val="0"/>
          <w:sz w:val="32"/>
          <w:szCs w:val="32"/>
        </w:rPr>
        <w:t>第1部分：标准化文件的结构和起草规则》的有关规定</w:t>
      </w:r>
      <w:r>
        <w:rPr>
          <w:rFonts w:hint="eastAsia" w:ascii="仿宋_GB2312" w:eastAsia="仿宋_GB2312"/>
          <w:kern w:val="0"/>
          <w:sz w:val="32"/>
          <w:szCs w:val="32"/>
          <w:lang w:val="en-US" w:eastAsia="zh-CN"/>
        </w:rPr>
        <w:t>起草。</w:t>
      </w:r>
    </w:p>
    <w:p w14:paraId="6A2DF7D7">
      <w:pPr>
        <w:keepNext w:val="0"/>
        <w:keepLines w:val="0"/>
        <w:pageBreakBefore w:val="0"/>
        <w:widowControl w:val="0"/>
        <w:kinsoku/>
        <w:wordWrap/>
        <w:overflowPunct/>
        <w:topLinePunct w:val="0"/>
        <w:autoSpaceDE/>
        <w:autoSpaceDN/>
        <w:bidi w:val="0"/>
        <w:adjustRightInd/>
        <w:snapToGrid/>
        <w:spacing w:line="240" w:lineRule="auto"/>
        <w:ind w:firstLine="627" w:firstLineChars="196"/>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编制过程</w:t>
      </w:r>
    </w:p>
    <w:p w14:paraId="2285685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textAlignment w:val="auto"/>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（一）标准起草阶段</w:t>
      </w:r>
    </w:p>
    <w:p w14:paraId="21B8F2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2025年4月本标准经南阳市市场监督管理局立项通过后，成立了《香菇标准化基地建设技术规程》起草项目组。项目组由河南省农业科学院西峡分院食用菌科研中心王栓成同志负责，李红梅、黄波、李文成等为成员。在前期研究基础上，收集、研究相关国家、行业标准，查阅相关文献资料，经过多次讨论、反复修改，于2025年5月编制出征求意见稿。</w:t>
      </w:r>
    </w:p>
    <w:p w14:paraId="5EFD517F">
      <w:pPr>
        <w:keepNext w:val="0"/>
        <w:keepLines w:val="0"/>
        <w:pageBreakBefore w:val="0"/>
        <w:widowControl w:val="0"/>
        <w:kinsoku/>
        <w:wordWrap/>
        <w:overflowPunct/>
        <w:topLinePunct w:val="0"/>
        <w:autoSpaceDE/>
        <w:autoSpaceDN/>
        <w:bidi w:val="0"/>
        <w:adjustRightInd/>
        <w:snapToGrid/>
        <w:spacing w:line="240" w:lineRule="auto"/>
        <w:ind w:firstLine="627" w:firstLineChars="196"/>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四、主要内容的确定</w:t>
      </w:r>
    </w:p>
    <w:p w14:paraId="656F10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本文规定了香菇标准化基地建设技术的术语与定义、场地要求、基地布局、规模要求、外棚要求、内棚要求、生产档案等环节技术要求，适用于南阳市香菇标准化基地建设。</w:t>
      </w:r>
    </w:p>
    <w:p w14:paraId="5A9A331F">
      <w:pPr>
        <w:keepNext w:val="0"/>
        <w:keepLines w:val="0"/>
        <w:pageBreakBefore w:val="0"/>
        <w:widowControl w:val="0"/>
        <w:kinsoku/>
        <w:wordWrap/>
        <w:overflowPunct/>
        <w:topLinePunct w:val="0"/>
        <w:autoSpaceDE/>
        <w:autoSpaceDN/>
        <w:bidi w:val="0"/>
        <w:adjustRightInd/>
        <w:snapToGrid/>
        <w:spacing w:line="240" w:lineRule="auto"/>
        <w:ind w:firstLine="627" w:firstLineChars="196"/>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五、重大意见分歧的处理</w:t>
      </w:r>
    </w:p>
    <w:p w14:paraId="1DDB61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无</w:t>
      </w:r>
    </w:p>
    <w:p w14:paraId="262B20EC">
      <w:pPr>
        <w:keepNext w:val="0"/>
        <w:keepLines w:val="0"/>
        <w:pageBreakBefore w:val="0"/>
        <w:widowControl w:val="0"/>
        <w:kinsoku/>
        <w:wordWrap/>
        <w:overflowPunct/>
        <w:topLinePunct w:val="0"/>
        <w:autoSpaceDE/>
        <w:autoSpaceDN/>
        <w:bidi w:val="0"/>
        <w:adjustRightInd/>
        <w:snapToGrid/>
        <w:spacing w:line="240" w:lineRule="auto"/>
        <w:ind w:firstLine="627" w:firstLineChars="196"/>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六、与国家法律法规和强制性标准的关系</w:t>
      </w:r>
    </w:p>
    <w:p w14:paraId="6CCD28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不违反相关法律法规及强制性标准，不存在国家标准、行业标准，与相关标准的内容异同。</w:t>
      </w:r>
    </w:p>
    <w:p w14:paraId="56144A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GB 5749         生活饮用水卫生标准 </w:t>
      </w:r>
    </w:p>
    <w:p w14:paraId="3E18D9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GB/T 12728      食用菌术语</w:t>
      </w:r>
    </w:p>
    <w:p w14:paraId="7CCDB1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GB/T 13912      金属覆盖层 钢铁制件热浸镀锌层 技术要求及试验方法</w:t>
      </w:r>
    </w:p>
    <w:p w14:paraId="4BDD93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GB/T 19170      香菇菌种 </w:t>
      </w:r>
    </w:p>
    <w:p w14:paraId="628F64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QB/T 2000       塑料经编遮阳网</w:t>
      </w:r>
    </w:p>
    <w:p w14:paraId="05F2938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NY/T 1224       农用塑料薄膜安全使用控制技术规范</w:t>
      </w:r>
    </w:p>
    <w:p w14:paraId="084E5A08">
      <w:pPr>
        <w:keepNext w:val="0"/>
        <w:keepLines w:val="0"/>
        <w:pageBreakBefore w:val="0"/>
        <w:widowControl w:val="0"/>
        <w:kinsoku/>
        <w:wordWrap/>
        <w:overflowPunct/>
        <w:topLinePunct w:val="0"/>
        <w:autoSpaceDE/>
        <w:autoSpaceDN/>
        <w:bidi w:val="0"/>
        <w:adjustRightInd/>
        <w:snapToGrid/>
        <w:spacing w:line="240" w:lineRule="auto"/>
        <w:ind w:firstLine="627" w:firstLineChars="196"/>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七、标准实施的建议</w:t>
      </w:r>
    </w:p>
    <w:p w14:paraId="36C596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本文规定了香菇标准化基地建设技术的术语与定义、场地要求、基地布局、规模要求、外棚要求、内棚要求、生产档案等环节技术要求，适用于南阳市香菇标准化基地建设。</w:t>
      </w:r>
    </w:p>
    <w:p w14:paraId="582B95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据查询全国标准信息公共服务平台，全国目前关于香菇标准化基地建设技术的规程较少，河南省尚无相关标准。</w:t>
      </w:r>
    </w:p>
    <w:p w14:paraId="16470E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标准颁布后，要及时转发至各及农业部门和科技户、新型农业经营主体，做好标准的宣传工作，使种植户了解标准，自觉的执行标准。</w:t>
      </w:r>
    </w:p>
    <w:p w14:paraId="129DF1B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kern w:val="0"/>
          <w:sz w:val="32"/>
          <w:szCs w:val="32"/>
          <w:lang w:val="en-US" w:eastAsia="zh-CN"/>
        </w:rPr>
      </w:pPr>
      <w:bookmarkStart w:id="0" w:name="_GoBack"/>
      <w:bookmarkEnd w:id="0"/>
    </w:p>
    <w:p w14:paraId="45AE31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kern w:val="0"/>
          <w:sz w:val="32"/>
          <w:szCs w:val="32"/>
          <w:lang w:val="en-US" w:eastAsia="zh-CN"/>
        </w:rPr>
      </w:pPr>
      <w:r>
        <w:rPr>
          <w:rFonts w:hint="eastAsia" w:eastAsia="黑体"/>
          <w:b/>
          <w:bCs/>
          <w:kern w:val="0"/>
          <w:sz w:val="32"/>
          <w:szCs w:val="32"/>
          <w:lang w:val="en-US" w:eastAsia="zh-CN"/>
        </w:rPr>
        <w:t xml:space="preserve">      </w:t>
      </w:r>
      <w:r>
        <w:rPr>
          <w:rFonts w:hint="eastAsia" w:ascii="仿宋_GB2312" w:eastAsia="仿宋_GB2312"/>
          <w:kern w:val="0"/>
          <w:sz w:val="32"/>
          <w:szCs w:val="32"/>
          <w:lang w:val="en-US" w:eastAsia="zh-CN"/>
        </w:rPr>
        <w:t>《香菇标准化基地建设技术规程》标准起草小组</w:t>
      </w:r>
    </w:p>
    <w:p w14:paraId="28B5DA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楷体" w:hAnsi="楷体" w:eastAsia="楷体"/>
          <w:b/>
          <w:bCs/>
          <w:sz w:val="32"/>
          <w:szCs w:val="32"/>
          <w:lang w:val="en-US" w:eastAsia="zh-CN"/>
        </w:rPr>
      </w:pPr>
      <w:r>
        <w:rPr>
          <w:rFonts w:hint="eastAsia" w:ascii="仿宋_GB2312" w:eastAsia="仿宋_GB2312"/>
          <w:kern w:val="0"/>
          <w:sz w:val="32"/>
          <w:szCs w:val="32"/>
          <w:lang w:val="en-US" w:eastAsia="zh-CN"/>
        </w:rPr>
        <w:t xml:space="preserve">                                 2025年6月9日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EF1550"/>
    <w:rsid w:val="07AA1F97"/>
    <w:rsid w:val="07DA1FA5"/>
    <w:rsid w:val="13D177B6"/>
    <w:rsid w:val="177A633F"/>
    <w:rsid w:val="1D315235"/>
    <w:rsid w:val="1D886004"/>
    <w:rsid w:val="2C2B1183"/>
    <w:rsid w:val="30B42710"/>
    <w:rsid w:val="3BCC4534"/>
    <w:rsid w:val="500E5B04"/>
    <w:rsid w:val="50855318"/>
    <w:rsid w:val="56E85BCB"/>
    <w:rsid w:val="577479A3"/>
    <w:rsid w:val="585B4576"/>
    <w:rsid w:val="5F0A2B5C"/>
    <w:rsid w:val="61E2767C"/>
    <w:rsid w:val="6B0313BE"/>
    <w:rsid w:val="726121B3"/>
    <w:rsid w:val="792D59BE"/>
    <w:rsid w:val="7D3A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1369</Words>
  <Characters>1402</Characters>
  <Lines>0</Lines>
  <Paragraphs>0</Paragraphs>
  <TotalTime>15</TotalTime>
  <ScaleCrop>false</ScaleCrop>
  <LinksUpToDate>false</LinksUpToDate>
  <CharactersWithSpaces>1445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2025-06-08T01:26:00Z</dcterms:created>
  <dc:creator>Administrator</dc:creator>
  <cp:lastModifiedBy>李鑫</cp:lastModifiedBy>
  <dcterms:modified xsi:type="dcterms:W3CDTF">2025-06-18T01:33:59Z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7F6B4C8704684FD4AE9E9DC45BA774FA_13</vt:lpwstr>
  </property>
  <property fmtid="{D5CDD505-2E9C-101B-9397-08002B2CF9AE}" pid="4" name="KSOTemplateDocerSaveRecord">
    <vt:lpwstr>eyJoZGlkIjoiZTBjNGY3MTg2ZWQyZDAyOGU0MDUxMDE2NjNkNDQzZDQiLCJ1c2VySWQiOiIyNTkwOTMyMTUifQ==</vt:lpwstr>
  </property>
</Properties>
</file>